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5673" w14:textId="77777777" w:rsidR="007B62FE" w:rsidRDefault="007B62FE" w:rsidP="007B62FE">
      <w:pPr>
        <w:spacing w:after="120" w:line="240" w:lineRule="exact"/>
        <w:rPr>
          <w:rFonts w:ascii="Times New Roman" w:hAnsi="Times New Roman" w:cs="Times New Roman"/>
          <w:sz w:val="24"/>
          <w:lang w:val="sr-Latn-RS"/>
        </w:rPr>
      </w:pPr>
    </w:p>
    <w:p w14:paraId="6CF76333" w14:textId="77777777" w:rsidR="007B62FE" w:rsidRPr="00CF2193" w:rsidRDefault="007B62FE" w:rsidP="007B62FE">
      <w:pPr>
        <w:jc w:val="center"/>
        <w:rPr>
          <w:rFonts w:ascii="Verdana" w:hAnsi="Verdana"/>
          <w:b/>
          <w:bCs/>
          <w:i/>
          <w:iCs/>
          <w:color w:val="215868" w:themeColor="accent5" w:themeShade="80"/>
          <w:sz w:val="40"/>
          <w:szCs w:val="40"/>
        </w:rPr>
      </w:pPr>
      <w:r w:rsidRPr="00CF2193">
        <w:rPr>
          <w:rFonts w:ascii="Verdana" w:hAnsi="Verdana"/>
          <w:b/>
          <w:bCs/>
          <w:i/>
          <w:iCs/>
          <w:color w:val="215868" w:themeColor="accent5" w:themeShade="80"/>
          <w:sz w:val="40"/>
          <w:szCs w:val="40"/>
        </w:rPr>
        <w:t>Protection policies</w:t>
      </w:r>
    </w:p>
    <w:p w14:paraId="69A58B2B" w14:textId="77777777" w:rsidR="007B62FE" w:rsidRPr="00CF2193" w:rsidRDefault="007B62FE" w:rsidP="007B62FE"/>
    <w:p w14:paraId="0ED8E357" w14:textId="77777777" w:rsidR="007B62FE" w:rsidRPr="00D92270" w:rsidRDefault="007B62FE" w:rsidP="007B62FE">
      <w:pPr>
        <w:spacing w:after="120" w:line="240" w:lineRule="exact"/>
        <w:rPr>
          <w:rFonts w:ascii="Times New Roman" w:hAnsi="Times New Roman" w:cs="Times New Roman"/>
          <w:sz w:val="24"/>
          <w:lang w:val="sr-Latn-RS"/>
        </w:rPr>
      </w:pPr>
      <w:proofErr w:type="spellStart"/>
      <w:r>
        <w:rPr>
          <w:rFonts w:ascii="Times New Roman" w:hAnsi="Times New Roman" w:cs="Times New Roman"/>
          <w:sz w:val="24"/>
          <w:lang w:val="sr-Latn-RS"/>
        </w:rPr>
        <w:t>Version</w:t>
      </w:r>
      <w:proofErr w:type="spellEnd"/>
      <w:r>
        <w:rPr>
          <w:rFonts w:ascii="Times New Roman" w:hAnsi="Times New Roman" w:cs="Times New Roman"/>
          <w:sz w:val="24"/>
          <w:lang w:val="sr-Latn-RS"/>
        </w:rPr>
        <w:t xml:space="preserve"> </w:t>
      </w:r>
      <w:proofErr w:type="spellStart"/>
      <w:r>
        <w:rPr>
          <w:rFonts w:ascii="Times New Roman" w:hAnsi="Times New Roman" w:cs="Times New Roman"/>
          <w:sz w:val="24"/>
          <w:lang w:val="sr-Latn-RS"/>
        </w:rPr>
        <w:t>January</w:t>
      </w:r>
      <w:proofErr w:type="spellEnd"/>
      <w:r>
        <w:rPr>
          <w:rFonts w:ascii="Times New Roman" w:hAnsi="Times New Roman" w:cs="Times New Roman"/>
          <w:sz w:val="24"/>
          <w:lang w:val="sr-Latn-RS"/>
        </w:rPr>
        <w:t xml:space="preserve"> 2026</w:t>
      </w:r>
    </w:p>
    <w:p w14:paraId="3196379B" w14:textId="77777777" w:rsidR="007B62FE" w:rsidRDefault="007B62FE" w:rsidP="007B62FE">
      <w:pPr>
        <w:spacing w:after="120" w:line="240" w:lineRule="exact"/>
        <w:rPr>
          <w:rFonts w:ascii="Times New Roman" w:hAnsi="Times New Roman" w:cs="Times New Roman"/>
          <w:sz w:val="24"/>
        </w:rPr>
      </w:pPr>
    </w:p>
    <w:p w14:paraId="6ADFF538" w14:textId="77777777" w:rsidR="007B62FE" w:rsidRPr="00CF2193" w:rsidRDefault="007B62FE" w:rsidP="007B62FE">
      <w:pPr>
        <w:spacing w:after="120" w:line="240" w:lineRule="auto"/>
        <w:rPr>
          <w:color w:val="215868" w:themeColor="accent5" w:themeShade="80"/>
        </w:rPr>
      </w:pPr>
      <w:r w:rsidRPr="00CF2193">
        <w:rPr>
          <w:rFonts w:ascii="Verdana" w:hAnsi="Verdana" w:cs="Verdana"/>
          <w:color w:val="215868" w:themeColor="accent5" w:themeShade="80"/>
          <w:sz w:val="36"/>
          <w:szCs w:val="36"/>
        </w:rPr>
        <w:t>1. Introduction</w:t>
      </w:r>
    </w:p>
    <w:p w14:paraId="2CCF633A" w14:textId="53BD4866" w:rsidR="007B62FE" w:rsidRDefault="00084764" w:rsidP="007B62FE">
      <w:pPr>
        <w:spacing w:after="120" w:line="368" w:lineRule="exact"/>
        <w:jc w:val="both"/>
        <w:rPr>
          <w:rFonts w:ascii="Verdana" w:hAnsi="Verdana" w:cs="Verdana"/>
          <w:color w:val="636467"/>
          <w:spacing w:val="-1"/>
        </w:rPr>
      </w:pPr>
      <w:r>
        <w:rPr>
          <w:rFonts w:ascii="Verdana" w:hAnsi="Verdana" w:cs="Verdana"/>
          <w:color w:val="636467"/>
          <w:spacing w:val="-1"/>
        </w:rPr>
        <w:t>TARAIC</w:t>
      </w:r>
      <w:r w:rsidR="007B62FE">
        <w:rPr>
          <w:rFonts w:ascii="Verdana" w:hAnsi="Verdana" w:cs="Verdana"/>
          <w:color w:val="636467"/>
          <w:spacing w:val="-1"/>
        </w:rPr>
        <w:t xml:space="preserve"> adopted this document </w:t>
      </w:r>
      <w:r w:rsidR="007B62FE">
        <w:rPr>
          <w:rStyle w:val="FootnoteReference"/>
          <w:rFonts w:ascii="Verdana" w:hAnsi="Verdana" w:cs="Verdana"/>
          <w:color w:val="636467"/>
          <w:spacing w:val="-1"/>
        </w:rPr>
        <w:footnoteReference w:id="1"/>
      </w:r>
      <w:r w:rsidR="007B62FE">
        <w:rPr>
          <w:rFonts w:ascii="Verdana" w:hAnsi="Verdana" w:cs="Verdana"/>
          <w:color w:val="636467"/>
          <w:spacing w:val="-1"/>
        </w:rPr>
        <w:t xml:space="preserve">with the aim of protecting children and adult users and participants in </w:t>
      </w:r>
      <w:r>
        <w:rPr>
          <w:rFonts w:ascii="Verdana" w:hAnsi="Verdana" w:cs="Verdana"/>
          <w:color w:val="636467"/>
          <w:spacing w:val="-1"/>
        </w:rPr>
        <w:t>TARAIC</w:t>
      </w:r>
      <w:r w:rsidR="007B62FE">
        <w:rPr>
          <w:rFonts w:ascii="Verdana" w:hAnsi="Verdana" w:cs="Verdana"/>
          <w:color w:val="636467"/>
          <w:spacing w:val="-1"/>
        </w:rPr>
        <w:t xml:space="preserve"> projects, who are in contact with our staff and projects, as well as developing awareness and creating the basis for the actions of all employees regarding protective mechanisms in the work environment. Equal treatment and equal opportunities must be ensured for all employees and users, regardless of their social status, gender, race </w:t>
      </w:r>
      <w:r w:rsidR="007B62FE">
        <w:rPr>
          <w:rStyle w:val="FootnoteReference"/>
          <w:rFonts w:ascii="Verdana" w:hAnsi="Verdana" w:cs="Verdana"/>
          <w:color w:val="636467"/>
          <w:spacing w:val="-1"/>
        </w:rPr>
        <w:footnoteReference w:id="2"/>
      </w:r>
      <w:r w:rsidR="007B62FE" w:rsidRPr="008B3A76">
        <w:rPr>
          <w:rFonts w:ascii="Verdana" w:hAnsi="Verdana" w:cs="Verdana"/>
          <w:color w:val="636467"/>
          <w:spacing w:val="-1"/>
        </w:rPr>
        <w:t>, ethnicity, world view and political beliefs, their religion or access to education.</w:t>
      </w:r>
    </w:p>
    <w:p w14:paraId="2B1E618B" w14:textId="77777777" w:rsidR="007B62FE" w:rsidRDefault="007B62FE" w:rsidP="007B62FE">
      <w:pPr>
        <w:spacing w:after="120" w:line="368" w:lineRule="exact"/>
        <w:rPr>
          <w:rFonts w:ascii="Verdana" w:hAnsi="Verdana" w:cs="Verdana"/>
          <w:color w:val="BB091B"/>
          <w:sz w:val="32"/>
          <w:szCs w:val="32"/>
        </w:rPr>
      </w:pPr>
    </w:p>
    <w:p w14:paraId="4790D12F" w14:textId="77777777" w:rsidR="007B62FE" w:rsidRPr="00CF2193" w:rsidRDefault="007B62FE" w:rsidP="007B62FE">
      <w:pPr>
        <w:spacing w:after="120" w:line="368" w:lineRule="exact"/>
        <w:rPr>
          <w:color w:val="215868" w:themeColor="accent5" w:themeShade="80"/>
        </w:rPr>
      </w:pPr>
      <w:r w:rsidRPr="00CF2193">
        <w:rPr>
          <w:rFonts w:ascii="Verdana" w:hAnsi="Verdana" w:cs="Verdana"/>
          <w:color w:val="215868" w:themeColor="accent5" w:themeShade="80"/>
          <w:sz w:val="32"/>
          <w:szCs w:val="32"/>
        </w:rPr>
        <w:t>1.1</w:t>
      </w:r>
      <w:r w:rsidRPr="00CF2193">
        <w:rPr>
          <w:rFonts w:ascii="Arial" w:hAnsi="Arial" w:cs="Arial"/>
          <w:color w:val="215868" w:themeColor="accent5" w:themeShade="80"/>
          <w:sz w:val="32"/>
          <w:szCs w:val="32"/>
        </w:rPr>
        <w:t xml:space="preserve"> </w:t>
      </w:r>
      <w:r w:rsidRPr="00CF2193">
        <w:rPr>
          <w:rFonts w:ascii="Verdana" w:hAnsi="Verdana" w:cs="Verdana"/>
          <w:color w:val="215868" w:themeColor="accent5" w:themeShade="80"/>
          <w:sz w:val="32"/>
          <w:szCs w:val="32"/>
        </w:rPr>
        <w:t>Protection policy</w:t>
      </w:r>
    </w:p>
    <w:p w14:paraId="19B5E10D" w14:textId="5824BA42" w:rsidR="007B62FE" w:rsidRPr="008B3A76"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 xml:space="preserve">The term "safeguarding" </w:t>
      </w:r>
      <w:r w:rsidRPr="00C53493">
        <w:rPr>
          <w:rFonts w:ascii="Verdana" w:hAnsi="Verdana" w:cs="Verdana"/>
          <w:i/>
          <w:iCs/>
          <w:color w:val="636467"/>
          <w:spacing w:val="-1"/>
        </w:rPr>
        <w:t xml:space="preserve">implies </w:t>
      </w:r>
      <w:r>
        <w:rPr>
          <w:rFonts w:ascii="Verdana" w:hAnsi="Verdana" w:cs="Verdana"/>
          <w:color w:val="636467"/>
          <w:spacing w:val="-1"/>
        </w:rPr>
        <w:t xml:space="preserve">the protection of people, especially those at risk, from potential harm that may result from contact with </w:t>
      </w:r>
      <w:r w:rsidR="00084764">
        <w:rPr>
          <w:rFonts w:ascii="Verdana" w:hAnsi="Verdana" w:cs="Verdana"/>
          <w:color w:val="636467"/>
          <w:spacing w:val="-1"/>
        </w:rPr>
        <w:t>TARAIC</w:t>
      </w:r>
      <w:r>
        <w:rPr>
          <w:rFonts w:ascii="Verdana" w:hAnsi="Verdana" w:cs="Verdana"/>
          <w:color w:val="636467"/>
          <w:spacing w:val="-1"/>
        </w:rPr>
        <w:t xml:space="preserve"> staff or projects.</w:t>
      </w:r>
    </w:p>
    <w:p w14:paraId="7187758E" w14:textId="77777777" w:rsidR="007B62FE" w:rsidRPr="008B3A76" w:rsidRDefault="007B62FE" w:rsidP="007B62FE">
      <w:pPr>
        <w:spacing w:after="120" w:line="368" w:lineRule="exact"/>
        <w:jc w:val="both"/>
        <w:rPr>
          <w:rFonts w:ascii="Verdana" w:hAnsi="Verdana" w:cs="Verdana"/>
          <w:color w:val="636467"/>
          <w:spacing w:val="-1"/>
        </w:rPr>
      </w:pPr>
      <w:r w:rsidRPr="008B3A76">
        <w:rPr>
          <w:rFonts w:ascii="Verdana" w:hAnsi="Verdana" w:cs="Verdana"/>
          <w:color w:val="636467"/>
          <w:spacing w:val="-1"/>
        </w:rPr>
        <w:t>The protection policy implies familiarizing all employees and volunteers with the established protection mechanisms. The content of the policy is binding on all employees, volunteers, occasional associates and other engaged persons.</w:t>
      </w:r>
    </w:p>
    <w:p w14:paraId="74B5AD83" w14:textId="0D6BE56A" w:rsidR="007B62FE" w:rsidRPr="008B3A76" w:rsidRDefault="00084764" w:rsidP="007B62FE">
      <w:pPr>
        <w:spacing w:after="120" w:line="368" w:lineRule="exact"/>
        <w:jc w:val="both"/>
        <w:rPr>
          <w:rFonts w:ascii="Verdana" w:hAnsi="Verdana" w:cs="Verdana"/>
          <w:color w:val="636467"/>
          <w:spacing w:val="-1"/>
        </w:rPr>
      </w:pPr>
      <w:r>
        <w:rPr>
          <w:rFonts w:ascii="Verdana" w:hAnsi="Verdana" w:cs="Verdana"/>
          <w:color w:val="636467"/>
          <w:spacing w:val="-1"/>
        </w:rPr>
        <w:t>TARAIC</w:t>
      </w:r>
      <w:r w:rsidR="007B62FE">
        <w:rPr>
          <w:rFonts w:ascii="Verdana" w:hAnsi="Verdana" w:cs="Verdana"/>
          <w:color w:val="636467"/>
          <w:spacing w:val="-1"/>
        </w:rPr>
        <w:t xml:space="preserve"> believes that everyone we come into contact with, regardless of age, gender identity, disability, sexual orientation or ethnic origin, has the right to be protected from all forms of violence, neglect and exploitation. This policy aims to prevent and protect against all forms of violence and abuse, including physical, emotional/psychological, neglect, mobbing, exploitation and sexual harassment and abuse, structural and economic violence, as well as online (on the Internet) violence. </w:t>
      </w:r>
      <w:r>
        <w:rPr>
          <w:rFonts w:ascii="Verdana" w:hAnsi="Verdana" w:cs="Verdana"/>
          <w:color w:val="636467"/>
          <w:spacing w:val="-1"/>
        </w:rPr>
        <w:t>TARAIC</w:t>
      </w:r>
      <w:r w:rsidR="007B62FE">
        <w:rPr>
          <w:rFonts w:ascii="Verdana" w:hAnsi="Verdana" w:cs="Verdana"/>
          <w:color w:val="636467"/>
          <w:spacing w:val="-1"/>
        </w:rPr>
        <w:t xml:space="preserve"> has zero tolerance for all types of violence.</w:t>
      </w:r>
    </w:p>
    <w:p w14:paraId="78CE6E33" w14:textId="419CAAA6" w:rsidR="007B62FE" w:rsidRDefault="00084764" w:rsidP="007B62FE">
      <w:pPr>
        <w:spacing w:after="120" w:line="368" w:lineRule="exact"/>
        <w:jc w:val="both"/>
        <w:rPr>
          <w:rFonts w:ascii="Verdana" w:hAnsi="Verdana" w:cs="Verdana"/>
          <w:color w:val="636467"/>
          <w:spacing w:val="-1"/>
        </w:rPr>
      </w:pPr>
      <w:r>
        <w:rPr>
          <w:rFonts w:ascii="Verdana" w:hAnsi="Verdana" w:cs="Verdana"/>
          <w:color w:val="636467"/>
          <w:spacing w:val="-1"/>
        </w:rPr>
        <w:t>TARAIC</w:t>
      </w:r>
      <w:r w:rsidR="007B62FE">
        <w:rPr>
          <w:rFonts w:ascii="Verdana" w:hAnsi="Verdana" w:cs="Verdana"/>
          <w:color w:val="636467"/>
          <w:spacing w:val="-1"/>
        </w:rPr>
        <w:t xml:space="preserve"> </w:t>
      </w:r>
      <w:r w:rsidR="007B62FE" w:rsidRPr="00D344AC">
        <w:rPr>
          <w:rFonts w:ascii="Verdana" w:hAnsi="Verdana" w:cs="Verdana"/>
          <w:color w:val="636467"/>
          <w:spacing w:val="-1"/>
        </w:rPr>
        <w:t>recognizes the specific responsibility it has in promoting human dignity and social justice within its own organization, and in maintaining a work environment where people are safe and respected.</w:t>
      </w:r>
    </w:p>
    <w:p w14:paraId="2266A539" w14:textId="77777777" w:rsidR="007B62FE" w:rsidRDefault="007B62FE" w:rsidP="007B62FE">
      <w:pPr>
        <w:spacing w:after="120" w:line="368" w:lineRule="exact"/>
        <w:jc w:val="both"/>
        <w:rPr>
          <w:rFonts w:ascii="Verdana" w:hAnsi="Verdana" w:cs="Verdana"/>
          <w:color w:val="636467"/>
          <w:spacing w:val="-1"/>
        </w:rPr>
      </w:pPr>
      <w:r w:rsidRPr="002C0494">
        <w:rPr>
          <w:rFonts w:ascii="Verdana" w:hAnsi="Verdana" w:cs="Verdana"/>
          <w:color w:val="636467"/>
          <w:spacing w:val="-1"/>
        </w:rPr>
        <w:lastRenderedPageBreak/>
        <w:t>The protection policy is regularly reviewed, changed and supplemented in accordance with lessons learned from practice and contact with other organizations.</w:t>
      </w:r>
    </w:p>
    <w:p w14:paraId="56DD3793" w14:textId="1279850D" w:rsidR="007B62FE" w:rsidRPr="00D344AC" w:rsidRDefault="007B62FE" w:rsidP="007B62FE">
      <w:pPr>
        <w:spacing w:after="120" w:line="368" w:lineRule="exact"/>
        <w:jc w:val="both"/>
        <w:rPr>
          <w:rFonts w:ascii="Verdana" w:hAnsi="Verdana" w:cs="Verdana"/>
          <w:color w:val="636467"/>
          <w:spacing w:val="-1"/>
        </w:rPr>
      </w:pPr>
      <w:r w:rsidRPr="002C0494">
        <w:rPr>
          <w:rFonts w:ascii="Verdana" w:hAnsi="Verdana" w:cs="Verdana"/>
          <w:color w:val="636467"/>
          <w:spacing w:val="-1"/>
        </w:rPr>
        <w:t xml:space="preserve">The Privacy Policy is publicly available on the </w:t>
      </w:r>
      <w:r w:rsidR="00084764">
        <w:rPr>
          <w:rFonts w:ascii="Verdana" w:hAnsi="Verdana" w:cs="Verdana"/>
          <w:color w:val="636467"/>
          <w:spacing w:val="-1"/>
        </w:rPr>
        <w:t>TARAIC</w:t>
      </w:r>
      <w:r w:rsidRPr="002C0494">
        <w:rPr>
          <w:rFonts w:ascii="Verdana" w:hAnsi="Verdana" w:cs="Verdana"/>
          <w:color w:val="636467"/>
          <w:spacing w:val="-1"/>
        </w:rPr>
        <w:t xml:space="preserve"> website.</w:t>
      </w:r>
    </w:p>
    <w:p w14:paraId="7FA9E142" w14:textId="77777777" w:rsidR="007B62FE" w:rsidRPr="00CF2193" w:rsidRDefault="007B62FE" w:rsidP="007B62FE">
      <w:pPr>
        <w:spacing w:after="120" w:line="368" w:lineRule="exact"/>
        <w:rPr>
          <w:rFonts w:ascii="Verdana" w:hAnsi="Verdana" w:cs="Verdana"/>
          <w:color w:val="215868" w:themeColor="accent5" w:themeShade="80"/>
          <w:w w:val="104"/>
          <w:sz w:val="32"/>
          <w:szCs w:val="32"/>
        </w:rPr>
      </w:pPr>
      <w:r w:rsidRPr="00CF2193">
        <w:rPr>
          <w:rFonts w:ascii="Verdana" w:hAnsi="Verdana" w:cs="Verdana"/>
          <w:color w:val="215868" w:themeColor="accent5" w:themeShade="80"/>
          <w:w w:val="104"/>
          <w:sz w:val="32"/>
          <w:szCs w:val="32"/>
        </w:rPr>
        <w:t>1.2</w:t>
      </w:r>
      <w:r w:rsidRPr="00CF2193">
        <w:rPr>
          <w:rFonts w:ascii="Arial" w:hAnsi="Arial" w:cs="Arial"/>
          <w:color w:val="215868" w:themeColor="accent5" w:themeShade="80"/>
          <w:w w:val="104"/>
          <w:sz w:val="32"/>
          <w:szCs w:val="32"/>
        </w:rPr>
        <w:t xml:space="preserve"> </w:t>
      </w:r>
      <w:r w:rsidRPr="00CF2193">
        <w:rPr>
          <w:rFonts w:ascii="Verdana" w:hAnsi="Verdana" w:cs="Verdana"/>
          <w:color w:val="215868" w:themeColor="accent5" w:themeShade="80"/>
          <w:w w:val="104"/>
          <w:sz w:val="32"/>
          <w:szCs w:val="32"/>
        </w:rPr>
        <w:t>Volume</w:t>
      </w:r>
    </w:p>
    <w:p w14:paraId="33339F88" w14:textId="10BEE487" w:rsidR="007B62FE" w:rsidRDefault="007B62FE" w:rsidP="007B62FE">
      <w:pPr>
        <w:spacing w:after="120" w:line="414" w:lineRule="exact"/>
        <w:rPr>
          <w:rFonts w:ascii="Verdana" w:hAnsi="Verdana" w:cs="Verdana"/>
          <w:color w:val="636467"/>
          <w:spacing w:val="1"/>
        </w:rPr>
      </w:pPr>
      <w:r w:rsidRPr="008B3A76">
        <w:rPr>
          <w:rFonts w:ascii="Verdana" w:hAnsi="Verdana" w:cs="Verdana"/>
          <w:color w:val="636467"/>
          <w:spacing w:val="1"/>
        </w:rPr>
        <w:t xml:space="preserve">This Privacy Policy applies to all employed staff and volunteers while engaged in </w:t>
      </w:r>
      <w:r w:rsidR="00084764">
        <w:rPr>
          <w:rFonts w:ascii="Verdana" w:hAnsi="Verdana" w:cs="Verdana"/>
          <w:color w:val="636467"/>
          <w:spacing w:val="1"/>
        </w:rPr>
        <w:t>TARAIC</w:t>
      </w:r>
      <w:r w:rsidRPr="008B3A76">
        <w:rPr>
          <w:rFonts w:ascii="Verdana" w:hAnsi="Verdana" w:cs="Verdana"/>
          <w:color w:val="636467"/>
          <w:spacing w:val="1"/>
        </w:rPr>
        <w:t xml:space="preserve"> related work.</w:t>
      </w:r>
    </w:p>
    <w:p w14:paraId="5E7BF64D" w14:textId="77777777" w:rsidR="007B62FE" w:rsidRDefault="007B62FE" w:rsidP="007B62FE">
      <w:pPr>
        <w:spacing w:after="120" w:line="414" w:lineRule="exact"/>
        <w:rPr>
          <w:sz w:val="24"/>
          <w:szCs w:val="24"/>
        </w:rPr>
      </w:pPr>
    </w:p>
    <w:p w14:paraId="54A4D644" w14:textId="77777777" w:rsidR="007B62FE" w:rsidRPr="00CF2193" w:rsidRDefault="007B62FE" w:rsidP="007B62FE">
      <w:pPr>
        <w:spacing w:after="120" w:line="414" w:lineRule="exact"/>
        <w:rPr>
          <w:color w:val="215868" w:themeColor="accent5" w:themeShade="80"/>
        </w:rPr>
      </w:pPr>
      <w:r w:rsidRPr="00CF2193">
        <w:rPr>
          <w:rFonts w:ascii="Verdana" w:hAnsi="Verdana" w:cs="Verdana"/>
          <w:color w:val="215868" w:themeColor="accent5" w:themeShade="80"/>
          <w:sz w:val="36"/>
          <w:szCs w:val="36"/>
        </w:rPr>
        <w:t>2. Objectives</w:t>
      </w:r>
    </w:p>
    <w:p w14:paraId="52BCD6ED" w14:textId="0C469B79" w:rsidR="007B62FE" w:rsidRPr="00D344AC" w:rsidRDefault="007B62FE" w:rsidP="007B62FE">
      <w:pPr>
        <w:spacing w:after="120" w:line="368" w:lineRule="exact"/>
        <w:jc w:val="both"/>
        <w:rPr>
          <w:rFonts w:ascii="Verdana" w:hAnsi="Verdana" w:cs="Verdana"/>
          <w:color w:val="636467"/>
          <w:spacing w:val="-1"/>
        </w:rPr>
      </w:pPr>
      <w:r w:rsidRPr="00D344AC">
        <w:rPr>
          <w:rFonts w:ascii="Verdana" w:hAnsi="Verdana" w:cs="Verdana"/>
          <w:color w:val="636467"/>
          <w:spacing w:val="-1"/>
        </w:rPr>
        <w:t xml:space="preserve">The purpose of this policy is to protect people, especially children, adults at risk and beneficiaries, from any harm that may arise from their contact with </w:t>
      </w:r>
      <w:r w:rsidR="00084764">
        <w:rPr>
          <w:rFonts w:ascii="Verdana" w:hAnsi="Verdana" w:cs="Verdana"/>
          <w:color w:val="636467"/>
          <w:spacing w:val="-1"/>
        </w:rPr>
        <w:t>TARAIC</w:t>
      </w:r>
      <w:r w:rsidRPr="00D344AC">
        <w:rPr>
          <w:rFonts w:ascii="Verdana" w:hAnsi="Verdana" w:cs="Verdana"/>
          <w:color w:val="636467"/>
          <w:spacing w:val="-1"/>
        </w:rPr>
        <w:t>. This includes damage caused by:</w:t>
      </w:r>
    </w:p>
    <w:p w14:paraId="318E3557" w14:textId="77777777" w:rsidR="007B62FE" w:rsidRPr="008B3A76" w:rsidRDefault="007B62FE" w:rsidP="007B62FE">
      <w:pPr>
        <w:spacing w:after="120" w:line="253" w:lineRule="exact"/>
        <w:jc w:val="both"/>
        <w:rPr>
          <w:rFonts w:ascii="Verdana" w:hAnsi="Verdana" w:cs="Verdana"/>
          <w:color w:val="636467"/>
        </w:rPr>
      </w:pPr>
      <w:r w:rsidRPr="008B3A76">
        <w:rPr>
          <w:rFonts w:ascii="Verdana" w:hAnsi="Verdana" w:cs="Verdana"/>
          <w:color w:val="636467"/>
        </w:rPr>
        <w:t>• Behaviors of employed staff or volunteers;</w:t>
      </w:r>
    </w:p>
    <w:p w14:paraId="37A10C05" w14:textId="6FB6E00C" w:rsidR="007B62FE" w:rsidRDefault="007B62FE" w:rsidP="007B62FE">
      <w:pPr>
        <w:spacing w:after="120" w:line="253" w:lineRule="exact"/>
        <w:jc w:val="both"/>
        <w:rPr>
          <w:rFonts w:ascii="Verdana" w:hAnsi="Verdana" w:cs="Verdana"/>
          <w:color w:val="636467"/>
        </w:rPr>
      </w:pPr>
      <w:r w:rsidRPr="008B3A76">
        <w:rPr>
          <w:rFonts w:ascii="Verdana" w:hAnsi="Verdana" w:cs="Verdana"/>
          <w:color w:val="636467"/>
        </w:rPr>
        <w:t xml:space="preserve">• Design and implementation of </w:t>
      </w:r>
      <w:r w:rsidR="00084764">
        <w:rPr>
          <w:rFonts w:ascii="Verdana" w:hAnsi="Verdana" w:cs="Verdana"/>
          <w:color w:val="636467"/>
        </w:rPr>
        <w:t>TARAIC</w:t>
      </w:r>
      <w:r w:rsidRPr="008B3A76">
        <w:rPr>
          <w:rFonts w:ascii="Verdana" w:hAnsi="Verdana" w:cs="Verdana"/>
          <w:color w:val="636467"/>
        </w:rPr>
        <w:t xml:space="preserve"> programs and activities.</w:t>
      </w:r>
    </w:p>
    <w:p w14:paraId="3856E53F" w14:textId="7B926420" w:rsidR="007B62FE" w:rsidRPr="00D344AC" w:rsidRDefault="007B62FE" w:rsidP="007B62FE">
      <w:pPr>
        <w:spacing w:after="120" w:line="368" w:lineRule="exact"/>
        <w:jc w:val="both"/>
        <w:rPr>
          <w:rFonts w:ascii="Verdana" w:hAnsi="Verdana" w:cs="Verdana"/>
          <w:color w:val="636467"/>
          <w:spacing w:val="-1"/>
        </w:rPr>
      </w:pPr>
      <w:r w:rsidRPr="00D344AC">
        <w:rPr>
          <w:rFonts w:ascii="Verdana" w:hAnsi="Verdana" w:cs="Verdana"/>
          <w:color w:val="636467"/>
          <w:spacing w:val="-1"/>
        </w:rPr>
        <w:t xml:space="preserve">The policy defines </w:t>
      </w:r>
      <w:r w:rsidR="00084764">
        <w:rPr>
          <w:rFonts w:ascii="Verdana" w:hAnsi="Verdana" w:cs="Verdana"/>
          <w:color w:val="636467"/>
        </w:rPr>
        <w:t>TARAIC</w:t>
      </w:r>
      <w:r>
        <w:rPr>
          <w:rFonts w:ascii="Verdana" w:hAnsi="Verdana" w:cs="Verdana"/>
          <w:color w:val="636467"/>
        </w:rPr>
        <w:t xml:space="preserve">'s responsibilities in this regard </w:t>
      </w:r>
      <w:r w:rsidRPr="00D344AC">
        <w:rPr>
          <w:rFonts w:ascii="Verdana" w:hAnsi="Verdana" w:cs="Verdana"/>
          <w:color w:val="636467"/>
          <w:spacing w:val="-1"/>
        </w:rPr>
        <w:t>and informs staff of their safeguarding responsibilities.</w:t>
      </w:r>
    </w:p>
    <w:p w14:paraId="78A57C06" w14:textId="49E60135" w:rsidR="007B62FE" w:rsidRPr="002C0494" w:rsidRDefault="007B62FE" w:rsidP="007B62FE">
      <w:pPr>
        <w:spacing w:after="120" w:line="368" w:lineRule="exact"/>
        <w:jc w:val="both"/>
        <w:rPr>
          <w:rFonts w:ascii="Verdana" w:hAnsi="Verdana" w:cs="Verdana"/>
          <w:color w:val="636467"/>
          <w:spacing w:val="-1"/>
        </w:rPr>
      </w:pPr>
      <w:r w:rsidRPr="002C0494">
        <w:rPr>
          <w:rFonts w:ascii="Verdana" w:hAnsi="Verdana" w:cs="Verdana"/>
          <w:color w:val="636467"/>
          <w:spacing w:val="-1"/>
        </w:rPr>
        <w:t xml:space="preserve">This policy does not cover protection in relation to problems in the wider community not committed by </w:t>
      </w:r>
      <w:r w:rsidR="00084764">
        <w:rPr>
          <w:rFonts w:ascii="Verdana" w:hAnsi="Verdana" w:cs="Verdana"/>
          <w:color w:val="636467"/>
          <w:spacing w:val="-1"/>
        </w:rPr>
        <w:t>TARAIC</w:t>
      </w:r>
      <w:r w:rsidRPr="002C0494">
        <w:rPr>
          <w:rFonts w:ascii="Verdana" w:hAnsi="Verdana" w:cs="Verdana"/>
          <w:color w:val="636467"/>
          <w:spacing w:val="-1"/>
        </w:rPr>
        <w:t xml:space="preserve"> or its staff.</w:t>
      </w:r>
    </w:p>
    <w:p w14:paraId="7F93DFB9" w14:textId="77777777" w:rsidR="007B62FE" w:rsidRPr="002C0494" w:rsidRDefault="007B62FE" w:rsidP="007B62FE">
      <w:pPr>
        <w:spacing w:after="120" w:line="368" w:lineRule="exact"/>
        <w:rPr>
          <w:rFonts w:ascii="Verdana" w:hAnsi="Verdana" w:cs="Verdana"/>
          <w:color w:val="636467"/>
          <w:spacing w:val="-1"/>
        </w:rPr>
      </w:pPr>
    </w:p>
    <w:p w14:paraId="66FAABA0" w14:textId="77777777" w:rsidR="007B62FE" w:rsidRPr="00CF2193" w:rsidRDefault="007B62FE" w:rsidP="007B62FE">
      <w:pPr>
        <w:spacing w:after="120" w:line="414" w:lineRule="exact"/>
        <w:rPr>
          <w:color w:val="215868" w:themeColor="accent5" w:themeShade="80"/>
        </w:rPr>
      </w:pPr>
      <w:r w:rsidRPr="00CF2193">
        <w:rPr>
          <w:rFonts w:ascii="Verdana" w:hAnsi="Verdana" w:cs="Verdana"/>
          <w:color w:val="215868" w:themeColor="accent5" w:themeShade="80"/>
          <w:sz w:val="36"/>
          <w:szCs w:val="36"/>
        </w:rPr>
        <w:t>3.Prevention</w:t>
      </w:r>
    </w:p>
    <w:p w14:paraId="3996F6DC" w14:textId="1DCE72F8" w:rsidR="007B62FE" w:rsidRPr="00846371" w:rsidRDefault="00084764" w:rsidP="007B62FE">
      <w:pPr>
        <w:spacing w:after="120" w:line="276" w:lineRule="exact"/>
        <w:rPr>
          <w:rFonts w:ascii="Verdana Bold" w:hAnsi="Verdana Bold" w:cs="Verdana Bold"/>
          <w:color w:val="636467"/>
          <w:sz w:val="28"/>
          <w:szCs w:val="28"/>
        </w:rPr>
      </w:pPr>
      <w:r>
        <w:rPr>
          <w:rFonts w:ascii="Verdana Bold" w:hAnsi="Verdana Bold" w:cs="Verdana Bold"/>
          <w:color w:val="636467"/>
          <w:sz w:val="28"/>
          <w:szCs w:val="28"/>
        </w:rPr>
        <w:t>TARAIC</w:t>
      </w:r>
      <w:r w:rsidR="007B62FE" w:rsidRPr="00846371">
        <w:rPr>
          <w:rFonts w:ascii="Verdana Bold" w:hAnsi="Verdana Bold" w:cs="Verdana Bold"/>
          <w:color w:val="636467"/>
          <w:sz w:val="28"/>
          <w:szCs w:val="28"/>
        </w:rPr>
        <w:t xml:space="preserve"> Responsibilities</w:t>
      </w:r>
    </w:p>
    <w:p w14:paraId="6F8938AD" w14:textId="41A5E557" w:rsidR="007B62FE" w:rsidRPr="0045513D" w:rsidRDefault="00084764" w:rsidP="007B62FE">
      <w:pPr>
        <w:spacing w:after="120" w:line="276" w:lineRule="exact"/>
        <w:rPr>
          <w:rFonts w:ascii="Verdana" w:hAnsi="Verdana" w:cs="Verdana Bold"/>
          <w:color w:val="636467"/>
        </w:rPr>
      </w:pPr>
      <w:r>
        <w:rPr>
          <w:rFonts w:ascii="Verdana" w:hAnsi="Verdana" w:cs="Verdana Bold"/>
          <w:color w:val="636467"/>
        </w:rPr>
        <w:t>TARAIC</w:t>
      </w:r>
      <w:r w:rsidR="007B62FE">
        <w:rPr>
          <w:rFonts w:ascii="Verdana" w:hAnsi="Verdana" w:cs="Verdana Bold"/>
          <w:color w:val="636467"/>
        </w:rPr>
        <w:t xml:space="preserve"> will:</w:t>
      </w:r>
    </w:p>
    <w:p w14:paraId="7E502E1E" w14:textId="77777777"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t>• Ensure that all staff are aware of their responsibilities within this policy;</w:t>
      </w:r>
    </w:p>
    <w:p w14:paraId="65063D0B" w14:textId="2D69357D"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t xml:space="preserve">• Plan, design and implement all its projects and activities in a way that protects people from any risk and harm that may arise from contact with </w:t>
      </w:r>
      <w:r w:rsidR="00084764">
        <w:rPr>
          <w:rFonts w:ascii="Verdana" w:hAnsi="Verdana" w:cs="Verdana"/>
          <w:color w:val="636467"/>
          <w:spacing w:val="-1"/>
        </w:rPr>
        <w:t>TARAIC</w:t>
      </w:r>
      <w:r w:rsidRPr="0045513D">
        <w:rPr>
          <w:rFonts w:ascii="Verdana" w:hAnsi="Verdana" w:cs="Verdana"/>
          <w:color w:val="636467"/>
          <w:spacing w:val="-1"/>
        </w:rPr>
        <w:t>. This includes risk assessment at the start of new projects, discussions and raising awareness of safeguarding policies and measures being implemented, as well as how information about individuals in our programs is collected and communicated;</w:t>
      </w:r>
    </w:p>
    <w:p w14:paraId="3B60AA7C" w14:textId="77777777"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t>• Implement strict safeguarding procedures during the recruitment, management and deployment of personnel;</w:t>
      </w:r>
    </w:p>
    <w:p w14:paraId="06792893" w14:textId="77777777"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t xml:space="preserve">• Ensure that staff </w:t>
      </w:r>
      <w:r>
        <w:rPr>
          <w:rFonts w:ascii="Verdana" w:hAnsi="Verdana" w:cs="Verdana"/>
          <w:color w:val="636467"/>
          <w:spacing w:val="-1"/>
        </w:rPr>
        <w:t>are informed about protection at a level commensurate with their role in the organization;</w:t>
      </w:r>
    </w:p>
    <w:p w14:paraId="7116347D" w14:textId="67D03FEB"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lastRenderedPageBreak/>
        <w:t xml:space="preserve">• Ensure that partner organizations working with </w:t>
      </w:r>
      <w:r w:rsidR="00084764">
        <w:rPr>
          <w:rFonts w:ascii="Verdana" w:hAnsi="Verdana" w:cs="Verdana"/>
          <w:color w:val="636467"/>
          <w:spacing w:val="-1"/>
        </w:rPr>
        <w:t>TARAIC</w:t>
      </w:r>
      <w:r w:rsidRPr="0045513D">
        <w:rPr>
          <w:rFonts w:ascii="Verdana" w:hAnsi="Verdana" w:cs="Verdana"/>
          <w:color w:val="636467"/>
          <w:spacing w:val="-1"/>
        </w:rPr>
        <w:t xml:space="preserve"> or implementing activities on behalf of </w:t>
      </w:r>
      <w:r w:rsidR="00084764">
        <w:rPr>
          <w:rFonts w:ascii="Verdana" w:hAnsi="Verdana" w:cs="Verdana"/>
          <w:color w:val="636467"/>
          <w:spacing w:val="-1"/>
        </w:rPr>
        <w:t>TARAIC</w:t>
      </w:r>
      <w:r w:rsidRPr="0045513D">
        <w:rPr>
          <w:rFonts w:ascii="Verdana" w:hAnsi="Verdana" w:cs="Verdana"/>
          <w:color w:val="636467"/>
          <w:spacing w:val="-1"/>
        </w:rPr>
        <w:t xml:space="preserve"> follow policies or safeguards;</w:t>
      </w:r>
    </w:p>
    <w:p w14:paraId="7BE89C3D" w14:textId="77777777" w:rsidR="007B62FE" w:rsidRPr="0045513D" w:rsidRDefault="007B62FE" w:rsidP="007B62FE">
      <w:pPr>
        <w:spacing w:after="120" w:line="368" w:lineRule="exact"/>
        <w:jc w:val="both"/>
        <w:rPr>
          <w:rFonts w:ascii="Verdana" w:hAnsi="Verdana" w:cs="Verdana"/>
          <w:color w:val="636467"/>
          <w:spacing w:val="-1"/>
        </w:rPr>
      </w:pPr>
      <w:r w:rsidRPr="0045513D">
        <w:rPr>
          <w:rFonts w:ascii="Verdana" w:hAnsi="Verdana" w:cs="Verdana"/>
          <w:color w:val="636467"/>
          <w:spacing w:val="-1"/>
        </w:rPr>
        <w:t>• Contribute to the creation and maintenance of an environment that prevents violations of the protection policy and promotes its implementation;</w:t>
      </w:r>
    </w:p>
    <w:p w14:paraId="25BEC1AE" w14:textId="77777777" w:rsidR="007B62FE" w:rsidRPr="00846371"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 Provide safe, appropriate, accessible means for reporting suspected violations of the protection policy;</w:t>
      </w:r>
    </w:p>
    <w:p w14:paraId="2218EAE2" w14:textId="77777777" w:rsidR="007B62FE" w:rsidRPr="0045513D" w:rsidRDefault="007B62FE" w:rsidP="007B62FE">
      <w:pPr>
        <w:spacing w:after="120" w:line="368" w:lineRule="exact"/>
        <w:jc w:val="both"/>
        <w:rPr>
          <w:rFonts w:ascii="Verdana" w:hAnsi="Verdana" w:cs="Verdana Bold"/>
          <w:color w:val="636467"/>
        </w:rPr>
      </w:pPr>
      <w:r w:rsidRPr="0045513D">
        <w:rPr>
          <w:rFonts w:ascii="Verdana" w:hAnsi="Verdana" w:cs="Verdana Bold"/>
          <w:color w:val="636467"/>
        </w:rPr>
        <w:t>• Act immediately upon receipt of a report on a protection-related problem and in accordance with the prescribed procedure.</w:t>
      </w:r>
    </w:p>
    <w:p w14:paraId="30F79C32" w14:textId="77777777" w:rsidR="007B62FE" w:rsidRDefault="007B62FE" w:rsidP="007B62FE">
      <w:pPr>
        <w:spacing w:after="120" w:line="276" w:lineRule="exact"/>
        <w:rPr>
          <w:rFonts w:ascii="Verdana Bold" w:hAnsi="Verdana Bold" w:cs="Verdana Bold"/>
          <w:color w:val="636467"/>
          <w:sz w:val="24"/>
          <w:szCs w:val="24"/>
        </w:rPr>
      </w:pPr>
    </w:p>
    <w:p w14:paraId="262FF791" w14:textId="6206D6EA" w:rsidR="007B62FE" w:rsidRPr="00CF2193" w:rsidRDefault="00084764" w:rsidP="007B62FE">
      <w:pPr>
        <w:spacing w:after="120" w:line="276" w:lineRule="exact"/>
        <w:rPr>
          <w:color w:val="215868" w:themeColor="accent5" w:themeShade="80"/>
          <w:sz w:val="28"/>
          <w:szCs w:val="28"/>
        </w:rPr>
      </w:pPr>
      <w:r>
        <w:rPr>
          <w:rFonts w:ascii="Verdana Bold" w:hAnsi="Verdana Bold" w:cs="Verdana Bold"/>
          <w:color w:val="215868" w:themeColor="accent5" w:themeShade="80"/>
          <w:sz w:val="28"/>
          <w:szCs w:val="28"/>
        </w:rPr>
        <w:t>TARAIC</w:t>
      </w:r>
      <w:r w:rsidR="007B62FE" w:rsidRPr="00CF2193">
        <w:rPr>
          <w:rFonts w:ascii="Verdana Bold" w:hAnsi="Verdana Bold" w:cs="Verdana Bold"/>
          <w:color w:val="215868" w:themeColor="accent5" w:themeShade="80"/>
          <w:sz w:val="28"/>
          <w:szCs w:val="28"/>
        </w:rPr>
        <w:t xml:space="preserve"> Staff Code of Conduct</w:t>
      </w:r>
    </w:p>
    <w:p w14:paraId="19394182" w14:textId="480063BC" w:rsidR="007B62FE" w:rsidRDefault="00084764" w:rsidP="007B62FE">
      <w:pPr>
        <w:spacing w:after="120" w:line="368" w:lineRule="exact"/>
        <w:jc w:val="both"/>
        <w:rPr>
          <w:rFonts w:ascii="Verdana" w:hAnsi="Verdana" w:cs="Verdana"/>
          <w:color w:val="636467"/>
          <w:spacing w:val="-1"/>
        </w:rPr>
      </w:pPr>
      <w:r>
        <w:rPr>
          <w:rFonts w:ascii="Verdana" w:hAnsi="Verdana" w:cs="Verdana"/>
          <w:color w:val="636467"/>
          <w:spacing w:val="-1"/>
        </w:rPr>
        <w:t>TARAIC</w:t>
      </w:r>
      <w:r w:rsidR="007B62FE" w:rsidRPr="0037420F">
        <w:rPr>
          <w:rFonts w:ascii="Verdana" w:hAnsi="Verdana" w:cs="Verdana"/>
          <w:color w:val="636467"/>
          <w:spacing w:val="-1"/>
        </w:rPr>
        <w:t xml:space="preserve"> staff (employees and volunteers) have an obligation to adhere to the code of conduct and be committed to preventing any type of violence, both inside and outside of working hours. </w:t>
      </w:r>
      <w:r w:rsidR="007B62FE" w:rsidRPr="008B2F9A">
        <w:rPr>
          <w:rFonts w:ascii="Verdana" w:hAnsi="Verdana" w:cs="Verdana"/>
          <w:b/>
          <w:bCs/>
          <w:color w:val="636467"/>
          <w:spacing w:val="-1"/>
        </w:rPr>
        <w:t xml:space="preserve">Standards of conduct </w:t>
      </w:r>
      <w:r w:rsidR="007B62FE">
        <w:rPr>
          <w:rFonts w:ascii="Verdana" w:hAnsi="Verdana" w:cs="Verdana"/>
          <w:color w:val="636467"/>
          <w:spacing w:val="-1"/>
        </w:rPr>
        <w:t>include:</w:t>
      </w:r>
    </w:p>
    <w:p w14:paraId="4492C4CF"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Respect and promotion of human rights without discrimination;</w:t>
      </w:r>
    </w:p>
    <w:p w14:paraId="4D9515F6"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Treating all project participants in a fair manner and with respect, kindness, dignity and in accordance with international laws and standards;</w:t>
      </w:r>
    </w:p>
    <w:p w14:paraId="6B785342"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Creating a work environment that is pleasant and in which people feel safe, respected and motivated to participate in activities, regardless of their different backgrounds and life stories;</w:t>
      </w:r>
    </w:p>
    <w:p w14:paraId="021F0377"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Maintaining the highest standards of accountability, transparency, competence and integrity at work;</w:t>
      </w:r>
    </w:p>
    <w:p w14:paraId="7AD4A2B3"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Maintaining participation standards through appropriate and sensitive communication with children and adults at risk;</w:t>
      </w:r>
    </w:p>
    <w:p w14:paraId="4A72AF41"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Maintaining an environment that prevents violations and abuses and promotes enforcement of this Code of Conduct. Managers at all levels have a special responsibility to support and develop systems that maintain such an environment;</w:t>
      </w:r>
    </w:p>
    <w:p w14:paraId="2CBA35B1"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One must never abuse one's job position to withhold help, to favor a personal relationship with any person, or to solicit gifts, money, sexual favors or any other favors;</w:t>
      </w:r>
    </w:p>
    <w:p w14:paraId="7EAAA269"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rPr>
      </w:pPr>
      <w:r>
        <w:rPr>
          <w:rFonts w:ascii="Verdana" w:hAnsi="Verdana" w:cs="Verdana"/>
          <w:color w:val="636467"/>
          <w:spacing w:val="-1"/>
        </w:rPr>
        <w:t>Obligation to report any doubt or concern regarding this Code to the competent person, following the guidelines described in the Protection Policy.</w:t>
      </w:r>
    </w:p>
    <w:p w14:paraId="7325918C" w14:textId="77777777" w:rsidR="007B62FE" w:rsidRDefault="007B62FE" w:rsidP="007B62FE">
      <w:pPr>
        <w:spacing w:after="120" w:line="368" w:lineRule="exact"/>
        <w:jc w:val="both"/>
        <w:rPr>
          <w:rFonts w:ascii="Verdana" w:hAnsi="Verdana" w:cs="Verdana"/>
          <w:color w:val="636467"/>
          <w:spacing w:val="-1"/>
        </w:rPr>
      </w:pPr>
      <w:r w:rsidRPr="008B2F9A">
        <w:rPr>
          <w:rFonts w:ascii="Verdana" w:hAnsi="Verdana" w:cs="Verdana"/>
          <w:b/>
          <w:bCs/>
          <w:color w:val="636467"/>
          <w:spacing w:val="-1"/>
        </w:rPr>
        <w:lastRenderedPageBreak/>
        <w:t xml:space="preserve">Unauthorized behavior </w:t>
      </w:r>
      <w:r>
        <w:rPr>
          <w:rFonts w:ascii="Verdana" w:hAnsi="Verdana" w:cs="Verdana"/>
          <w:color w:val="636467"/>
          <w:spacing w:val="-1"/>
        </w:rPr>
        <w:t xml:space="preserve">of staff (employees and volunteers) is defined </w:t>
      </w:r>
      <w:r w:rsidRPr="003E22D4">
        <w:rPr>
          <w:rFonts w:ascii="Verdana" w:hAnsi="Verdana" w:cs="Verdana"/>
          <w:color w:val="636467"/>
          <w:spacing w:val="-1"/>
        </w:rPr>
        <w:t>as the following (the list is not exhaustive and is intended to contribute to a safe and transparent environment):</w:t>
      </w:r>
    </w:p>
    <w:p w14:paraId="034DAE5C"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sexually harass or abuse anyone, and must understand that this behavior constitutes a serious offense that is grounds for dismissal;</w:t>
      </w:r>
    </w:p>
    <w:p w14:paraId="5626B4B2"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touch children in an inappropriate way: they must not pet, hug, kiss, or touch them in any other inappropriate way;</w:t>
      </w:r>
    </w:p>
    <w:p w14:paraId="25EEF021"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never engage in any type of physical/sexual relationship with a minor regardless of age and consent. Ignorance or mistaken belief regarding age is no excuse;</w:t>
      </w:r>
    </w:p>
    <w:p w14:paraId="5A7ED5D6"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may not exchange money, employment, goods or services for sexual favors or any other type of humiliating, degrading or exploitative behaviour;</w:t>
      </w:r>
    </w:p>
    <w:p w14:paraId="4EDE6741"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engage in sexual relations with users;</w:t>
      </w:r>
    </w:p>
    <w:p w14:paraId="452C13C3"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The staff must not abuse the position of power towards the participants in the projects, nor give preferential treatment to some persons;</w:t>
      </w:r>
    </w:p>
    <w:p w14:paraId="46FEEFF0"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may not solicit any favors from project participants;</w:t>
      </w:r>
    </w:p>
    <w:p w14:paraId="3D47AAB2"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support exploitative or violent activities (human trafficking, pornography, child marriage);</w:t>
      </w:r>
    </w:p>
    <w:p w14:paraId="016C46B5"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behave inappropriately towards children and project participants, which includes aggressive behavior or punishment or threats of punishment;</w:t>
      </w:r>
    </w:p>
    <w:p w14:paraId="31E151A4"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The staff must not allow the project beneficiary/s to spend the night in their house or to sleep in the same bed;</w:t>
      </w:r>
    </w:p>
    <w:p w14:paraId="2C05C9C9"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may not provide services of a personal nature to project participants, which they can do themselves (such as changing clothes, going to the toilet). If support is required, the presence of another adult must be ensured;</w:t>
      </w:r>
    </w:p>
    <w:p w14:paraId="751AF4C0"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The staff member should not be alone with the children, whenever possible, but should ensure the presence of another adult;</w:t>
      </w:r>
    </w:p>
    <w:p w14:paraId="262C724F"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access, view or download any material involving child sexual abuse;</w:t>
      </w:r>
    </w:p>
    <w:p w14:paraId="122A0902"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hit, insult or use any form of punishment or violence against children or adults, and this includes any form of violence or the threat of violence;</w:t>
      </w:r>
    </w:p>
    <w:p w14:paraId="71A85010" w14:textId="77777777" w:rsidR="007B62FE" w:rsidRDefault="007B62FE" w:rsidP="007B62FE">
      <w:pPr>
        <w:pStyle w:val="ListParagraph"/>
        <w:numPr>
          <w:ilvl w:val="0"/>
          <w:numId w:val="2"/>
        </w:numPr>
        <w:spacing w:after="120" w:line="368" w:lineRule="exact"/>
        <w:jc w:val="both"/>
        <w:rPr>
          <w:rFonts w:ascii="Verdana" w:hAnsi="Verdana" w:cs="Verdana"/>
          <w:color w:val="636467"/>
          <w:spacing w:val="-1"/>
        </w:rPr>
      </w:pPr>
      <w:r>
        <w:rPr>
          <w:rFonts w:ascii="Verdana" w:hAnsi="Verdana" w:cs="Verdana"/>
          <w:color w:val="636467"/>
          <w:spacing w:val="-1"/>
        </w:rPr>
        <w:t>Staff must not conduct or support child labour.</w:t>
      </w:r>
    </w:p>
    <w:p w14:paraId="61147ACF" w14:textId="77777777" w:rsidR="007B62FE" w:rsidRDefault="007B62FE" w:rsidP="007B62FE">
      <w:pPr>
        <w:spacing w:after="120" w:line="368" w:lineRule="exact"/>
        <w:jc w:val="both"/>
        <w:rPr>
          <w:rFonts w:ascii="Verdana" w:hAnsi="Verdana" w:cs="Verdana"/>
          <w:color w:val="636467"/>
          <w:spacing w:val="-1"/>
        </w:rPr>
      </w:pPr>
    </w:p>
    <w:p w14:paraId="69B840EC" w14:textId="77777777" w:rsidR="007B62FE"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lastRenderedPageBreak/>
        <w:t>Within</w:t>
      </w:r>
      <w:r w:rsidRPr="003E22D4">
        <w:rPr>
          <w:rFonts w:ascii="Verdana" w:hAnsi="Verdana" w:cs="Verdana"/>
          <w:color w:val="636467"/>
          <w:spacing w:val="-1"/>
        </w:rPr>
        <w:t xml:space="preserve"> </w:t>
      </w:r>
      <w:r>
        <w:rPr>
          <w:rFonts w:ascii="Verdana" w:hAnsi="Verdana" w:cs="Verdana"/>
          <w:b/>
          <w:bCs/>
          <w:color w:val="636467"/>
          <w:spacing w:val="-1"/>
        </w:rPr>
        <w:t xml:space="preserve">communication with the public, </w:t>
      </w:r>
      <w:r>
        <w:rPr>
          <w:rFonts w:ascii="Verdana" w:hAnsi="Verdana" w:cs="Verdana"/>
          <w:color w:val="636467"/>
          <w:spacing w:val="-1"/>
        </w:rPr>
        <w:t>we strive to maintain the following standards:</w:t>
      </w:r>
    </w:p>
    <w:p w14:paraId="5C9F82E3" w14:textId="77777777" w:rsidR="007B62FE" w:rsidRDefault="007B62FE" w:rsidP="007B62FE">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We present children and adults in a dignified manner, with respect, taking care that the children are adequately dressed;</w:t>
      </w:r>
    </w:p>
    <w:p w14:paraId="6E6D208B" w14:textId="77777777" w:rsidR="007B62FE" w:rsidRDefault="007B62FE" w:rsidP="007B62FE">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We always inform about the reason and purpose of the photo, video or quote;</w:t>
      </w:r>
    </w:p>
    <w:p w14:paraId="6B866BC8" w14:textId="77777777" w:rsidR="007B62FE" w:rsidRDefault="007B62FE" w:rsidP="007B62FE">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We obtain written consent for photography and recording, and in the case of children, the consent of parents or guardians;</w:t>
      </w:r>
    </w:p>
    <w:p w14:paraId="1EE1B817" w14:textId="77777777" w:rsidR="007B62FE" w:rsidRDefault="007B62FE" w:rsidP="007B62FE">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The staff and volunteers protect and save the personal information of the participants in the project: real names (unless explicit consent is given, which is valid only for adults, while the identity of children is always protected), address, etc. are never mentioned;</w:t>
      </w:r>
    </w:p>
    <w:p w14:paraId="54601B80" w14:textId="77777777" w:rsidR="007B62FE" w:rsidRDefault="007B62FE" w:rsidP="007B62FE">
      <w:pPr>
        <w:pStyle w:val="ListParagraph"/>
        <w:numPr>
          <w:ilvl w:val="0"/>
          <w:numId w:val="3"/>
        </w:numPr>
        <w:spacing w:after="120" w:line="368" w:lineRule="exact"/>
        <w:jc w:val="both"/>
        <w:rPr>
          <w:rFonts w:ascii="Verdana" w:hAnsi="Verdana" w:cs="Verdana"/>
          <w:color w:val="636467"/>
          <w:spacing w:val="-1"/>
        </w:rPr>
      </w:pPr>
      <w:r>
        <w:rPr>
          <w:rFonts w:ascii="Verdana" w:hAnsi="Verdana" w:cs="Verdana"/>
          <w:color w:val="636467"/>
          <w:spacing w:val="-1"/>
        </w:rPr>
        <w:t>Staff and volunteers may not record or publish photos, videos and audio recordings of users and project participants on their social media profiles.</w:t>
      </w:r>
    </w:p>
    <w:p w14:paraId="060BF2D7" w14:textId="77777777" w:rsidR="007B62FE" w:rsidRDefault="007B62FE" w:rsidP="007B62FE">
      <w:pPr>
        <w:spacing w:after="120" w:line="240" w:lineRule="exact"/>
        <w:rPr>
          <w:sz w:val="24"/>
          <w:szCs w:val="24"/>
        </w:rPr>
      </w:pPr>
    </w:p>
    <w:p w14:paraId="136FE6D1" w14:textId="77777777" w:rsidR="007B62FE" w:rsidRPr="00CF2193" w:rsidRDefault="007B62FE" w:rsidP="007B62FE">
      <w:pPr>
        <w:spacing w:after="120" w:line="414" w:lineRule="exact"/>
        <w:rPr>
          <w:color w:val="215868" w:themeColor="accent5" w:themeShade="80"/>
        </w:rPr>
      </w:pPr>
      <w:r w:rsidRPr="00CF2193">
        <w:rPr>
          <w:rFonts w:ascii="Verdana" w:hAnsi="Verdana" w:cs="Verdana"/>
          <w:color w:val="215868" w:themeColor="accent5" w:themeShade="80"/>
          <w:sz w:val="36"/>
          <w:szCs w:val="36"/>
        </w:rPr>
        <w:t>4. Application and response mechanism</w:t>
      </w:r>
    </w:p>
    <w:p w14:paraId="46F6A90E" w14:textId="3CD4E9D0" w:rsidR="007B62FE" w:rsidRPr="0045513D" w:rsidRDefault="00084764" w:rsidP="007B62FE">
      <w:pPr>
        <w:spacing w:after="120" w:line="368" w:lineRule="exact"/>
        <w:jc w:val="both"/>
        <w:rPr>
          <w:rFonts w:ascii="Verdana" w:hAnsi="Verdana" w:cs="Verdana"/>
          <w:color w:val="636467"/>
          <w:spacing w:val="-1"/>
        </w:rPr>
      </w:pPr>
      <w:r>
        <w:rPr>
          <w:rFonts w:ascii="Verdana" w:hAnsi="Verdana" w:cs="Verdana"/>
          <w:color w:val="636467"/>
          <w:spacing w:val="-1"/>
        </w:rPr>
        <w:t>TARAIC</w:t>
      </w:r>
      <w:r w:rsidR="007B62FE">
        <w:rPr>
          <w:rFonts w:ascii="Verdana" w:hAnsi="Verdana" w:cs="Verdana"/>
          <w:color w:val="636467"/>
          <w:spacing w:val="-1"/>
        </w:rPr>
        <w:t xml:space="preserve"> provides staff and the communities in which we work with a safe, appropriate and accessible means of reporting suspected safeguarding concerns.</w:t>
      </w:r>
    </w:p>
    <w:p w14:paraId="7FC062B6" w14:textId="77777777" w:rsidR="007B62FE" w:rsidRDefault="007B62FE" w:rsidP="007B62FE">
      <w:pPr>
        <w:spacing w:after="120" w:line="368" w:lineRule="exact"/>
        <w:jc w:val="both"/>
        <w:rPr>
          <w:rFonts w:ascii="Verdana" w:hAnsi="Verdana" w:cs="Verdana"/>
          <w:color w:val="636467"/>
          <w:spacing w:val="-1"/>
        </w:rPr>
      </w:pPr>
      <w:r w:rsidRPr="005A78B9">
        <w:rPr>
          <w:rFonts w:ascii="Verdana" w:hAnsi="Verdana" w:cs="Verdana"/>
          <w:color w:val="636467"/>
          <w:spacing w:val="-1"/>
        </w:rPr>
        <w:t>Staff members who have a complaint or concern about safeguarding should immediately report it to the project coordinator in which they are engaged. If a staff member feels that the report will not be taken seriously, or if the project coordinator is the person involved in the problem, they can report the matter to a senior manager or the president/s of the organization.</w:t>
      </w:r>
    </w:p>
    <w:p w14:paraId="1297DE26" w14:textId="77777777" w:rsidR="007B62FE" w:rsidRDefault="007B62FE" w:rsidP="007B62FE">
      <w:pPr>
        <w:spacing w:after="120" w:line="368" w:lineRule="exact"/>
        <w:jc w:val="both"/>
        <w:rPr>
          <w:rFonts w:ascii="Verdana" w:hAnsi="Verdana" w:cs="Verdana"/>
          <w:color w:val="636467"/>
          <w:spacing w:val="-1"/>
        </w:rPr>
      </w:pPr>
    </w:p>
    <w:p w14:paraId="67321F5C" w14:textId="77777777" w:rsidR="007B62FE" w:rsidRDefault="007B62FE" w:rsidP="007B62FE">
      <w:pPr>
        <w:spacing w:after="120" w:line="368" w:lineRule="exact"/>
        <w:jc w:val="both"/>
        <w:rPr>
          <w:rFonts w:ascii="Verdana Bold" w:hAnsi="Verdana Bold" w:cs="Verdana Bold"/>
          <w:color w:val="636467"/>
          <w:sz w:val="28"/>
          <w:szCs w:val="28"/>
        </w:rPr>
      </w:pPr>
      <w:r>
        <w:rPr>
          <w:rFonts w:ascii="Verdana Bold" w:hAnsi="Verdana Bold" w:cs="Verdana Bold"/>
          <w:color w:val="636467"/>
          <w:sz w:val="28"/>
          <w:szCs w:val="28"/>
        </w:rPr>
        <w:t>Report a suspicion</w:t>
      </w:r>
    </w:p>
    <w:p w14:paraId="08E9F82C" w14:textId="4AE8BB88" w:rsidR="007B62FE"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Suspicion</w:t>
      </w:r>
      <w:proofErr w:type="spellEnd"/>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reported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when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someone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behaves</w:t>
      </w:r>
      <w:proofErr w:type="spellEnd"/>
      <w:r>
        <w:rPr>
          <w:rFonts w:ascii="Verdana" w:hAnsi="Verdana" w:cs="Verdana"/>
          <w:color w:val="636467"/>
          <w:spacing w:val="-1"/>
          <w:lang w:val="sr-Latn-RS"/>
        </w:rPr>
        <w:t xml:space="preserve"> in a </w:t>
      </w:r>
      <w:proofErr w:type="spellStart"/>
      <w:r>
        <w:rPr>
          <w:rFonts w:ascii="Verdana" w:hAnsi="Verdana" w:cs="Verdana"/>
          <w:color w:val="636467"/>
          <w:spacing w:val="-1"/>
          <w:lang w:val="sr-Latn-RS"/>
        </w:rPr>
        <w:t>way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that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harms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another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person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violates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Code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Conduct</w:t>
      </w:r>
      <w:proofErr w:type="spellEnd"/>
      <w:r>
        <w:rPr>
          <w:rFonts w:ascii="Verdana" w:hAnsi="Verdana" w:cs="Verdana"/>
          <w:color w:val="636467"/>
          <w:spacing w:val="-1"/>
          <w:lang w:val="sr-Latn-RS"/>
        </w:rPr>
        <w:t xml:space="preserve">. In </w:t>
      </w:r>
      <w:proofErr w:type="spellStart"/>
      <w:r>
        <w:rPr>
          <w:rFonts w:ascii="Verdana" w:hAnsi="Verdana" w:cs="Verdana"/>
          <w:color w:val="636467"/>
          <w:spacing w:val="-1"/>
          <w:lang w:val="sr-Latn-RS"/>
        </w:rPr>
        <w:t>order</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clarify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whether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it</w:t>
      </w:r>
      <w:proofErr w:type="spellEnd"/>
      <w:r>
        <w:rPr>
          <w:rFonts w:ascii="Verdana" w:hAnsi="Verdana" w:cs="Verdana"/>
          <w:color w:val="636467"/>
          <w:spacing w:val="-1"/>
          <w:lang w:val="sr-Latn-RS"/>
        </w:rPr>
        <w:t xml:space="preserve"> is a </w:t>
      </w:r>
      <w:proofErr w:type="spellStart"/>
      <w:r>
        <w:rPr>
          <w:rFonts w:ascii="Verdana" w:hAnsi="Verdana" w:cs="Verdana"/>
          <w:color w:val="636467"/>
          <w:spacing w:val="-1"/>
          <w:lang w:val="sr-Latn-RS"/>
        </w:rPr>
        <w:t>violation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Protection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Policy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not</w:t>
      </w:r>
      <w:proofErr w:type="spellEnd"/>
      <w:r>
        <w:rPr>
          <w:rFonts w:ascii="Verdana" w:hAnsi="Verdana" w:cs="Verdana"/>
          <w:color w:val="636467"/>
          <w:spacing w:val="-1"/>
          <w:lang w:val="sr-Latn-RS"/>
        </w:rPr>
        <w:t xml:space="preserve">, </w:t>
      </w:r>
      <w:r w:rsidR="00084764">
        <w:rPr>
          <w:rFonts w:ascii="Verdana" w:hAnsi="Verdana" w:cs="Verdana"/>
          <w:color w:val="636467"/>
          <w:spacing w:val="-1"/>
          <w:lang w:val="sr-Latn-RS"/>
        </w:rPr>
        <w:t>TARAIC</w:t>
      </w:r>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guided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by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following</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classification</w:t>
      </w:r>
      <w:proofErr w:type="spellEnd"/>
      <w:r>
        <w:rPr>
          <w:rFonts w:ascii="Verdana" w:hAnsi="Verdana" w:cs="Verdana"/>
          <w:color w:val="636467"/>
          <w:spacing w:val="-1"/>
          <w:lang w:val="sr-Latn-RS"/>
        </w:rPr>
        <w:t xml:space="preserve"> </w:t>
      </w:r>
      <w:r>
        <w:rPr>
          <w:rStyle w:val="FootnoteReference"/>
          <w:rFonts w:ascii="Verdana" w:hAnsi="Verdana" w:cs="Verdana"/>
          <w:color w:val="636467"/>
          <w:spacing w:val="-1"/>
          <w:lang w:val="sr-Latn-RS"/>
        </w:rPr>
        <w:footnoteReference w:id="3"/>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disputed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cases</w:t>
      </w:r>
      <w:proofErr w:type="spellEnd"/>
      <w:r>
        <w:rPr>
          <w:rFonts w:ascii="Verdana" w:hAnsi="Verdana" w:cs="Verdana"/>
          <w:color w:val="636467"/>
          <w:spacing w:val="-1"/>
          <w:lang w:val="sr-Latn-RS"/>
        </w:rPr>
        <w:t>:</w:t>
      </w:r>
    </w:p>
    <w:p w14:paraId="12E26B1B" w14:textId="77777777" w:rsidR="007B62FE" w:rsidRDefault="007B62FE" w:rsidP="007B62FE">
      <w:pPr>
        <w:spacing w:after="120" w:line="368" w:lineRule="exact"/>
        <w:jc w:val="both"/>
        <w:rPr>
          <w:rFonts w:ascii="Verdana" w:hAnsi="Verdana" w:cs="Verdana"/>
          <w:color w:val="636467"/>
          <w:spacing w:val="-1"/>
          <w:lang w:val="sr-Latn-RS"/>
        </w:rPr>
      </w:pPr>
    </w:p>
    <w:tbl>
      <w:tblPr>
        <w:tblStyle w:val="TableGrid"/>
        <w:tblW w:w="9067" w:type="dxa"/>
        <w:tblLook w:val="04A0" w:firstRow="1" w:lastRow="0" w:firstColumn="1" w:lastColumn="0" w:noHBand="0" w:noVBand="1"/>
      </w:tblPr>
      <w:tblGrid>
        <w:gridCol w:w="3434"/>
        <w:gridCol w:w="3003"/>
        <w:gridCol w:w="2630"/>
      </w:tblGrid>
      <w:tr w:rsidR="007B62FE" w:rsidRPr="00736A8E" w14:paraId="7F01CBAB" w14:textId="77777777" w:rsidTr="00343074">
        <w:tc>
          <w:tcPr>
            <w:tcW w:w="3434" w:type="dxa"/>
            <w:shd w:val="clear" w:color="auto" w:fill="E5B8B7" w:themeFill="accent2" w:themeFillTint="66"/>
          </w:tcPr>
          <w:p w14:paraId="1333AA5A" w14:textId="77777777" w:rsidR="007B62FE" w:rsidRPr="00656265" w:rsidRDefault="007B62FE" w:rsidP="00343074">
            <w:pPr>
              <w:spacing w:after="120" w:line="368" w:lineRule="exact"/>
              <w:rPr>
                <w:rFonts w:ascii="Verdana" w:hAnsi="Verdana" w:cs="Verdana"/>
                <w:b/>
                <w:bCs/>
                <w:color w:val="000000" w:themeColor="text1"/>
                <w:spacing w:val="-1"/>
                <w:sz w:val="20"/>
                <w:szCs w:val="20"/>
              </w:rPr>
            </w:pPr>
            <w:r>
              <w:rPr>
                <w:rFonts w:ascii="Verdana" w:hAnsi="Verdana" w:cs="Verdana"/>
                <w:b/>
                <w:bCs/>
                <w:color w:val="000000" w:themeColor="text1"/>
                <w:spacing w:val="-1"/>
                <w:sz w:val="20"/>
                <w:szCs w:val="20"/>
              </w:rPr>
              <w:t>TYPE OF REPORT / SUSPICION</w:t>
            </w:r>
          </w:p>
        </w:tc>
        <w:tc>
          <w:tcPr>
            <w:tcW w:w="3003" w:type="dxa"/>
            <w:shd w:val="clear" w:color="auto" w:fill="E5B8B7" w:themeFill="accent2" w:themeFillTint="66"/>
          </w:tcPr>
          <w:p w14:paraId="401AF35F" w14:textId="77777777" w:rsidR="007B62FE" w:rsidRPr="00656265" w:rsidRDefault="007B62FE" w:rsidP="00343074">
            <w:pPr>
              <w:spacing w:after="120"/>
              <w:rPr>
                <w:rFonts w:ascii="Verdana" w:hAnsi="Verdana" w:cs="Verdana"/>
                <w:b/>
                <w:bCs/>
                <w:color w:val="000000" w:themeColor="text1"/>
                <w:spacing w:val="-1"/>
                <w:sz w:val="20"/>
                <w:szCs w:val="20"/>
              </w:rPr>
            </w:pPr>
            <w:r w:rsidRPr="00656265">
              <w:rPr>
                <w:rFonts w:ascii="Verdana" w:hAnsi="Verdana" w:cs="Verdana"/>
                <w:b/>
                <w:bCs/>
                <w:color w:val="000000" w:themeColor="text1"/>
                <w:spacing w:val="-1"/>
                <w:sz w:val="20"/>
                <w:szCs w:val="20"/>
              </w:rPr>
              <w:t>Internal measures of action</w:t>
            </w:r>
          </w:p>
        </w:tc>
        <w:tc>
          <w:tcPr>
            <w:tcW w:w="2630" w:type="dxa"/>
            <w:shd w:val="clear" w:color="auto" w:fill="E5B8B7" w:themeFill="accent2" w:themeFillTint="66"/>
          </w:tcPr>
          <w:p w14:paraId="64F75196" w14:textId="77777777" w:rsidR="007B62FE" w:rsidRPr="00656265" w:rsidRDefault="007B62FE" w:rsidP="00343074">
            <w:pPr>
              <w:spacing w:after="120"/>
              <w:rPr>
                <w:rFonts w:ascii="Verdana" w:hAnsi="Verdana" w:cs="Verdana"/>
                <w:b/>
                <w:bCs/>
                <w:color w:val="000000" w:themeColor="text1"/>
                <w:spacing w:val="-1"/>
                <w:sz w:val="20"/>
                <w:szCs w:val="20"/>
              </w:rPr>
            </w:pPr>
            <w:r w:rsidRPr="00656265">
              <w:rPr>
                <w:rFonts w:ascii="Verdana" w:hAnsi="Verdana" w:cs="Verdana"/>
                <w:b/>
                <w:bCs/>
                <w:color w:val="000000" w:themeColor="text1"/>
                <w:spacing w:val="-1"/>
                <w:sz w:val="20"/>
                <w:szCs w:val="20"/>
              </w:rPr>
              <w:t>External measures of action</w:t>
            </w:r>
          </w:p>
        </w:tc>
      </w:tr>
      <w:tr w:rsidR="007B62FE" w:rsidRPr="00736A8E" w14:paraId="468267BB" w14:textId="77777777" w:rsidTr="00343074">
        <w:tc>
          <w:tcPr>
            <w:tcW w:w="3434" w:type="dxa"/>
          </w:tcPr>
          <w:p w14:paraId="02EF59B5" w14:textId="77777777" w:rsidR="007B62FE" w:rsidRDefault="007B62FE" w:rsidP="00343074">
            <w:pPr>
              <w:pStyle w:val="Default"/>
              <w:rPr>
                <w:sz w:val="22"/>
                <w:szCs w:val="22"/>
              </w:rPr>
            </w:pPr>
            <w:proofErr w:type="spellStart"/>
            <w:r>
              <w:rPr>
                <w:b/>
                <w:bCs/>
                <w:sz w:val="22"/>
                <w:szCs w:val="22"/>
              </w:rPr>
              <w:lastRenderedPageBreak/>
              <w:t>Level</w:t>
            </w:r>
            <w:proofErr w:type="spellEnd"/>
            <w:r>
              <w:rPr>
                <w:b/>
                <w:bCs/>
                <w:sz w:val="22"/>
                <w:szCs w:val="22"/>
              </w:rPr>
              <w:t xml:space="preserve"> 1: </w:t>
            </w:r>
            <w:proofErr w:type="spellStart"/>
            <w:r>
              <w:rPr>
                <w:b/>
                <w:bCs/>
                <w:sz w:val="22"/>
                <w:szCs w:val="22"/>
              </w:rPr>
              <w:t>Sensitive</w:t>
            </w:r>
            <w:proofErr w:type="spellEnd"/>
            <w:r>
              <w:rPr>
                <w:b/>
                <w:bCs/>
                <w:sz w:val="22"/>
                <w:szCs w:val="22"/>
              </w:rPr>
              <w:t xml:space="preserve"> </w:t>
            </w:r>
            <w:proofErr w:type="spellStart"/>
            <w:r>
              <w:rPr>
                <w:b/>
                <w:bCs/>
                <w:sz w:val="22"/>
                <w:szCs w:val="22"/>
              </w:rPr>
              <w:t>situation</w:t>
            </w:r>
            <w:proofErr w:type="spellEnd"/>
            <w:r>
              <w:rPr>
                <w:b/>
                <w:bCs/>
                <w:sz w:val="22"/>
                <w:szCs w:val="22"/>
              </w:rPr>
              <w:t xml:space="preserve">, </w:t>
            </w:r>
            <w:proofErr w:type="spellStart"/>
            <w:r>
              <w:rPr>
                <w:b/>
                <w:bCs/>
                <w:sz w:val="22"/>
                <w:szCs w:val="22"/>
              </w:rPr>
              <w:t>conflict</w:t>
            </w:r>
            <w:proofErr w:type="spellEnd"/>
            <w:r>
              <w:rPr>
                <w:b/>
                <w:bCs/>
                <w:sz w:val="22"/>
                <w:szCs w:val="22"/>
              </w:rPr>
              <w:t xml:space="preserve">, </w:t>
            </w:r>
            <w:proofErr w:type="spellStart"/>
            <w:r>
              <w:rPr>
                <w:b/>
                <w:bCs/>
                <w:sz w:val="22"/>
                <w:szCs w:val="22"/>
              </w:rPr>
              <w:t>minor</w:t>
            </w:r>
            <w:proofErr w:type="spellEnd"/>
            <w:r>
              <w:rPr>
                <w:b/>
                <w:bCs/>
                <w:sz w:val="22"/>
                <w:szCs w:val="22"/>
              </w:rPr>
              <w:t xml:space="preserve"> </w:t>
            </w:r>
            <w:proofErr w:type="spellStart"/>
            <w:r>
              <w:rPr>
                <w:b/>
                <w:bCs/>
                <w:sz w:val="22"/>
                <w:szCs w:val="22"/>
              </w:rPr>
              <w:t>violation</w:t>
            </w:r>
            <w:proofErr w:type="spellEnd"/>
            <w:r>
              <w:rPr>
                <w:b/>
                <w:bCs/>
                <w:sz w:val="22"/>
                <w:szCs w:val="22"/>
              </w:rPr>
              <w:t xml:space="preserve"> </w:t>
            </w:r>
            <w:proofErr w:type="spellStart"/>
            <w:r>
              <w:rPr>
                <w:b/>
                <w:bCs/>
                <w:sz w:val="22"/>
                <w:szCs w:val="22"/>
              </w:rPr>
              <w:t>of</w:t>
            </w:r>
            <w:proofErr w:type="spellEnd"/>
            <w:r>
              <w:rPr>
                <w:b/>
                <w:bCs/>
                <w:sz w:val="22"/>
                <w:szCs w:val="22"/>
              </w:rPr>
              <w:t xml:space="preserve"> </w:t>
            </w:r>
            <w:proofErr w:type="spellStart"/>
            <w:r>
              <w:rPr>
                <w:b/>
                <w:bCs/>
                <w:sz w:val="22"/>
                <w:szCs w:val="22"/>
              </w:rPr>
              <w:t>boundaries</w:t>
            </w:r>
            <w:proofErr w:type="spellEnd"/>
            <w:r>
              <w:rPr>
                <w:b/>
                <w:bCs/>
                <w:sz w:val="22"/>
                <w:szCs w:val="22"/>
              </w:rPr>
              <w:t xml:space="preserve"> </w:t>
            </w:r>
            <w:r>
              <w:rPr>
                <w:sz w:val="22"/>
                <w:szCs w:val="22"/>
              </w:rPr>
              <w:t>:</w:t>
            </w:r>
          </w:p>
          <w:p w14:paraId="33512E86" w14:textId="77777777" w:rsidR="007B62FE" w:rsidRDefault="007B62FE" w:rsidP="00343074">
            <w:pPr>
              <w:pStyle w:val="Default"/>
              <w:rPr>
                <w:sz w:val="22"/>
                <w:szCs w:val="22"/>
              </w:rPr>
            </w:pPr>
            <w:proofErr w:type="spellStart"/>
            <w:r>
              <w:rPr>
                <w:sz w:val="22"/>
                <w:szCs w:val="22"/>
              </w:rPr>
              <w:t>Situations</w:t>
            </w:r>
            <w:proofErr w:type="spellEnd"/>
            <w:r>
              <w:rPr>
                <w:sz w:val="22"/>
                <w:szCs w:val="22"/>
              </w:rPr>
              <w:t xml:space="preserve"> </w:t>
            </w:r>
            <w:proofErr w:type="spellStart"/>
            <w:r>
              <w:rPr>
                <w:sz w:val="22"/>
                <w:szCs w:val="22"/>
              </w:rPr>
              <w:t>that</w:t>
            </w:r>
            <w:proofErr w:type="spellEnd"/>
            <w:r>
              <w:rPr>
                <w:sz w:val="22"/>
                <w:szCs w:val="22"/>
              </w:rPr>
              <w:t xml:space="preserve"> are </w:t>
            </w:r>
            <w:proofErr w:type="spellStart"/>
            <w:r>
              <w:rPr>
                <w:sz w:val="22"/>
                <w:szCs w:val="22"/>
              </w:rPr>
              <w:t>unintentional</w:t>
            </w:r>
            <w:proofErr w:type="spellEnd"/>
            <w:r>
              <w:rPr>
                <w:sz w:val="22"/>
                <w:szCs w:val="22"/>
              </w:rPr>
              <w:t xml:space="preserve"> </w:t>
            </w:r>
            <w:proofErr w:type="spellStart"/>
            <w:r>
              <w:rPr>
                <w:sz w:val="22"/>
                <w:szCs w:val="22"/>
              </w:rPr>
              <w:t>can</w:t>
            </w:r>
            <w:proofErr w:type="spellEnd"/>
            <w:r>
              <w:rPr>
                <w:sz w:val="22"/>
                <w:szCs w:val="22"/>
              </w:rPr>
              <w:t xml:space="preserve"> be </w:t>
            </w:r>
            <w:proofErr w:type="spellStart"/>
            <w:r>
              <w:rPr>
                <w:sz w:val="22"/>
                <w:szCs w:val="22"/>
              </w:rPr>
              <w:t>corrected</w:t>
            </w:r>
            <w:proofErr w:type="spellEnd"/>
            <w:r>
              <w:rPr>
                <w:sz w:val="22"/>
                <w:szCs w:val="22"/>
              </w:rPr>
              <w:t xml:space="preserve"> but are </w:t>
            </w:r>
            <w:proofErr w:type="spellStart"/>
            <w:r>
              <w:rPr>
                <w:sz w:val="22"/>
                <w:szCs w:val="22"/>
              </w:rPr>
              <w:t>considered</w:t>
            </w:r>
            <w:proofErr w:type="spellEnd"/>
            <w:r>
              <w:rPr>
                <w:sz w:val="22"/>
                <w:szCs w:val="22"/>
              </w:rPr>
              <w:t xml:space="preserve"> </w:t>
            </w:r>
            <w:proofErr w:type="spellStart"/>
            <w:r>
              <w:rPr>
                <w:sz w:val="22"/>
                <w:szCs w:val="22"/>
              </w:rPr>
              <w:t>unpleasant</w:t>
            </w:r>
            <w:proofErr w:type="spellEnd"/>
            <w:r>
              <w:rPr>
                <w:sz w:val="22"/>
                <w:szCs w:val="22"/>
              </w:rPr>
              <w:t xml:space="preserve"> </w:t>
            </w:r>
            <w:proofErr w:type="spellStart"/>
            <w:r>
              <w:rPr>
                <w:sz w:val="22"/>
                <w:szCs w:val="22"/>
              </w:rPr>
              <w:t>by</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people</w:t>
            </w:r>
            <w:proofErr w:type="spellEnd"/>
            <w:r>
              <w:rPr>
                <w:sz w:val="22"/>
                <w:szCs w:val="22"/>
              </w:rPr>
              <w:t xml:space="preserve"> </w:t>
            </w:r>
            <w:proofErr w:type="spellStart"/>
            <w:r>
              <w:rPr>
                <w:sz w:val="22"/>
                <w:szCs w:val="22"/>
              </w:rPr>
              <w:t>involved</w:t>
            </w:r>
            <w:proofErr w:type="spellEnd"/>
            <w:r>
              <w:rPr>
                <w:sz w:val="22"/>
                <w:szCs w:val="22"/>
              </w:rPr>
              <w:t>.</w:t>
            </w:r>
          </w:p>
          <w:p w14:paraId="4C72A63E" w14:textId="77777777" w:rsidR="007B62FE" w:rsidRDefault="007B62FE" w:rsidP="00343074">
            <w:pPr>
              <w:pStyle w:val="Default"/>
              <w:rPr>
                <w:sz w:val="22"/>
                <w:szCs w:val="22"/>
              </w:rPr>
            </w:pPr>
            <w:proofErr w:type="spellStart"/>
            <w:r w:rsidRPr="00736A8E">
              <w:rPr>
                <w:sz w:val="22"/>
                <w:szCs w:val="22"/>
              </w:rPr>
              <w:t>For</w:t>
            </w:r>
            <w:proofErr w:type="spellEnd"/>
            <w:r w:rsidRPr="00736A8E">
              <w:rPr>
                <w:sz w:val="22"/>
                <w:szCs w:val="22"/>
              </w:rPr>
              <w:t xml:space="preserve"> </w:t>
            </w:r>
            <w:proofErr w:type="spellStart"/>
            <w:r w:rsidRPr="00736A8E">
              <w:rPr>
                <w:sz w:val="22"/>
                <w:szCs w:val="22"/>
              </w:rPr>
              <w:t>example</w:t>
            </w:r>
            <w:proofErr w:type="spellEnd"/>
            <w:r w:rsidRPr="00736A8E">
              <w:rPr>
                <w:sz w:val="22"/>
                <w:szCs w:val="22"/>
              </w:rPr>
              <w:t xml:space="preserve"> </w:t>
            </w:r>
            <w:proofErr w:type="spellStart"/>
            <w:r w:rsidRPr="00736A8E">
              <w:rPr>
                <w:sz w:val="22"/>
                <w:szCs w:val="22"/>
              </w:rPr>
              <w:t>disproportionate</w:t>
            </w:r>
            <w:proofErr w:type="spellEnd"/>
            <w:r w:rsidRPr="00736A8E">
              <w:rPr>
                <w:sz w:val="22"/>
                <w:szCs w:val="22"/>
              </w:rPr>
              <w:t xml:space="preserve"> </w:t>
            </w:r>
            <w:proofErr w:type="spellStart"/>
            <w:r w:rsidRPr="00736A8E">
              <w:rPr>
                <w:sz w:val="22"/>
                <w:szCs w:val="22"/>
              </w:rPr>
              <w:t>anger</w:t>
            </w:r>
            <w:proofErr w:type="spellEnd"/>
            <w:r w:rsidRPr="00736A8E">
              <w:rPr>
                <w:sz w:val="22"/>
                <w:szCs w:val="22"/>
              </w:rPr>
              <w:t>/</w:t>
            </w:r>
            <w:proofErr w:type="spellStart"/>
            <w:r w:rsidRPr="00736A8E">
              <w:rPr>
                <w:sz w:val="22"/>
                <w:szCs w:val="22"/>
              </w:rPr>
              <w:t>anger</w:t>
            </w:r>
            <w:proofErr w:type="spellEnd"/>
            <w:r w:rsidRPr="00736A8E">
              <w:rPr>
                <w:sz w:val="22"/>
                <w:szCs w:val="22"/>
              </w:rPr>
              <w:t xml:space="preserve">, </w:t>
            </w:r>
            <w:proofErr w:type="spellStart"/>
            <w:r w:rsidRPr="00736A8E">
              <w:rPr>
                <w:sz w:val="22"/>
                <w:szCs w:val="22"/>
              </w:rPr>
              <w:t>inappropriate</w:t>
            </w:r>
            <w:proofErr w:type="spellEnd"/>
            <w:r w:rsidRPr="00736A8E">
              <w:rPr>
                <w:sz w:val="22"/>
                <w:szCs w:val="22"/>
              </w:rPr>
              <w:t xml:space="preserve"> </w:t>
            </w:r>
            <w:proofErr w:type="spellStart"/>
            <w:r w:rsidRPr="00736A8E">
              <w:rPr>
                <w:sz w:val="22"/>
                <w:szCs w:val="22"/>
              </w:rPr>
              <w:t>touching</w:t>
            </w:r>
            <w:proofErr w:type="spellEnd"/>
            <w:r w:rsidRPr="00736A8E">
              <w:rPr>
                <w:sz w:val="22"/>
                <w:szCs w:val="22"/>
              </w:rPr>
              <w:t xml:space="preserve"> </w:t>
            </w:r>
            <w:proofErr w:type="spellStart"/>
            <w:r w:rsidRPr="00736A8E">
              <w:rPr>
                <w:sz w:val="22"/>
                <w:szCs w:val="22"/>
              </w:rPr>
              <w:t>that</w:t>
            </w:r>
            <w:proofErr w:type="spellEnd"/>
            <w:r w:rsidRPr="00736A8E">
              <w:rPr>
                <w:sz w:val="22"/>
                <w:szCs w:val="22"/>
              </w:rPr>
              <w:t xml:space="preserve"> </w:t>
            </w:r>
            <w:proofErr w:type="spellStart"/>
            <w:r w:rsidRPr="00736A8E">
              <w:rPr>
                <w:sz w:val="22"/>
                <w:szCs w:val="22"/>
              </w:rPr>
              <w:t>did</w:t>
            </w:r>
            <w:proofErr w:type="spellEnd"/>
            <w:r w:rsidRPr="00736A8E">
              <w:rPr>
                <w:sz w:val="22"/>
                <w:szCs w:val="22"/>
              </w:rPr>
              <w:t xml:space="preserve"> </w:t>
            </w:r>
            <w:proofErr w:type="spellStart"/>
            <w:r w:rsidRPr="00736A8E">
              <w:rPr>
                <w:sz w:val="22"/>
                <w:szCs w:val="22"/>
              </w:rPr>
              <w:t>not</w:t>
            </w:r>
            <w:proofErr w:type="spellEnd"/>
            <w:r w:rsidRPr="00736A8E">
              <w:rPr>
                <w:sz w:val="22"/>
                <w:szCs w:val="22"/>
              </w:rPr>
              <w:t xml:space="preserve"> </w:t>
            </w:r>
            <w:proofErr w:type="spellStart"/>
            <w:r w:rsidRPr="00736A8E">
              <w:rPr>
                <w:sz w:val="22"/>
                <w:szCs w:val="22"/>
              </w:rPr>
              <w:t>cause</w:t>
            </w:r>
            <w:proofErr w:type="spellEnd"/>
            <w:r w:rsidRPr="00736A8E">
              <w:rPr>
                <w:sz w:val="22"/>
                <w:szCs w:val="22"/>
              </w:rPr>
              <w:t xml:space="preserve"> </w:t>
            </w:r>
            <w:proofErr w:type="spellStart"/>
            <w:r w:rsidRPr="00736A8E">
              <w:rPr>
                <w:sz w:val="22"/>
                <w:szCs w:val="22"/>
              </w:rPr>
              <w:t>harm</w:t>
            </w:r>
            <w:proofErr w:type="spellEnd"/>
            <w:r w:rsidRPr="00736A8E">
              <w:rPr>
                <w:sz w:val="22"/>
                <w:szCs w:val="22"/>
              </w:rPr>
              <w:t xml:space="preserve">, </w:t>
            </w:r>
            <w:proofErr w:type="spellStart"/>
            <w:r w:rsidRPr="00736A8E">
              <w:rPr>
                <w:sz w:val="22"/>
                <w:szCs w:val="22"/>
              </w:rPr>
              <w:t>disrespectful</w:t>
            </w:r>
            <w:proofErr w:type="spellEnd"/>
            <w:r w:rsidRPr="00736A8E">
              <w:rPr>
                <w:sz w:val="22"/>
                <w:szCs w:val="22"/>
              </w:rPr>
              <w:t xml:space="preserve"> </w:t>
            </w:r>
            <w:proofErr w:type="spellStart"/>
            <w:r w:rsidRPr="00736A8E">
              <w:rPr>
                <w:sz w:val="22"/>
                <w:szCs w:val="22"/>
              </w:rPr>
              <w:t>behavior</w:t>
            </w:r>
            <w:proofErr w:type="spellEnd"/>
            <w:r w:rsidRPr="00736A8E">
              <w:rPr>
                <w:sz w:val="22"/>
                <w:szCs w:val="22"/>
              </w:rPr>
              <w:t xml:space="preserve"> </w:t>
            </w:r>
            <w:proofErr w:type="spellStart"/>
            <w:r w:rsidRPr="00736A8E">
              <w:rPr>
                <w:sz w:val="22"/>
                <w:szCs w:val="22"/>
              </w:rPr>
              <w:t>and</w:t>
            </w:r>
            <w:proofErr w:type="spellEnd"/>
            <w:r w:rsidRPr="00736A8E">
              <w:rPr>
                <w:sz w:val="22"/>
                <w:szCs w:val="22"/>
              </w:rPr>
              <w:t xml:space="preserve"> </w:t>
            </w:r>
            <w:proofErr w:type="spellStart"/>
            <w:r w:rsidRPr="00736A8E">
              <w:rPr>
                <w:sz w:val="22"/>
                <w:szCs w:val="22"/>
              </w:rPr>
              <w:t>adequate</w:t>
            </w:r>
            <w:proofErr w:type="spellEnd"/>
            <w:r w:rsidRPr="00736A8E">
              <w:rPr>
                <w:sz w:val="22"/>
                <w:szCs w:val="22"/>
              </w:rPr>
              <w:t xml:space="preserve"> distance.</w:t>
            </w:r>
            <w:r>
              <w:t xml:space="preserve"> </w:t>
            </w:r>
            <w:r>
              <w:rPr>
                <w:sz w:val="22"/>
                <w:szCs w:val="22"/>
              </w:rPr>
              <w:t xml:space="preserve"> </w:t>
            </w:r>
          </w:p>
          <w:p w14:paraId="65608804" w14:textId="77777777" w:rsidR="007B62FE" w:rsidRPr="00736A8E" w:rsidRDefault="007B62FE" w:rsidP="00343074">
            <w:pPr>
              <w:pStyle w:val="Default"/>
              <w:rPr>
                <w:rFonts w:ascii="Verdana" w:hAnsi="Verdana" w:cs="Verdana"/>
                <w:color w:val="636467"/>
                <w:spacing w:val="-1"/>
                <w:sz w:val="20"/>
                <w:szCs w:val="20"/>
              </w:rPr>
            </w:pPr>
          </w:p>
        </w:tc>
        <w:tc>
          <w:tcPr>
            <w:tcW w:w="3003" w:type="dxa"/>
          </w:tcPr>
          <w:p w14:paraId="434EE615" w14:textId="77777777" w:rsidR="007B62FE" w:rsidRDefault="007B62FE" w:rsidP="00343074">
            <w:pPr>
              <w:pStyle w:val="Default"/>
              <w:rPr>
                <w:sz w:val="22"/>
                <w:szCs w:val="22"/>
              </w:rPr>
            </w:pPr>
            <w:proofErr w:type="spellStart"/>
            <w:r>
              <w:rPr>
                <w:sz w:val="22"/>
                <w:szCs w:val="22"/>
              </w:rPr>
              <w:t>Clarification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what</w:t>
            </w:r>
            <w:proofErr w:type="spellEnd"/>
            <w:r>
              <w:rPr>
                <w:sz w:val="22"/>
                <w:szCs w:val="22"/>
              </w:rPr>
              <w:t xml:space="preserve"> </w:t>
            </w:r>
            <w:proofErr w:type="spellStart"/>
            <w:r>
              <w:rPr>
                <w:sz w:val="22"/>
                <w:szCs w:val="22"/>
              </w:rPr>
              <w:t>happened</w:t>
            </w:r>
            <w:proofErr w:type="spellEnd"/>
            <w:r>
              <w:rPr>
                <w:sz w:val="22"/>
                <w:szCs w:val="22"/>
              </w:rPr>
              <w:t xml:space="preserve"> (</w:t>
            </w:r>
            <w:proofErr w:type="spellStart"/>
            <w:r>
              <w:rPr>
                <w:sz w:val="22"/>
                <w:szCs w:val="22"/>
              </w:rPr>
              <w:t>project</w:t>
            </w:r>
            <w:proofErr w:type="spellEnd"/>
            <w:r>
              <w:rPr>
                <w:sz w:val="22"/>
                <w:szCs w:val="22"/>
              </w:rPr>
              <w:t xml:space="preserve"> team)</w:t>
            </w:r>
          </w:p>
          <w:p w14:paraId="44DD8B4C" w14:textId="77777777" w:rsidR="007B62FE" w:rsidRDefault="007B62FE" w:rsidP="00343074">
            <w:pPr>
              <w:pStyle w:val="Default"/>
              <w:rPr>
                <w:sz w:val="22"/>
                <w:szCs w:val="22"/>
              </w:rPr>
            </w:pPr>
            <w:proofErr w:type="spellStart"/>
            <w:r>
              <w:rPr>
                <w:sz w:val="22"/>
                <w:szCs w:val="22"/>
              </w:rPr>
              <w:t>Talking</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setting</w:t>
            </w:r>
            <w:proofErr w:type="spellEnd"/>
            <w:r>
              <w:rPr>
                <w:sz w:val="22"/>
                <w:szCs w:val="22"/>
              </w:rPr>
              <w:t xml:space="preserve"> </w:t>
            </w:r>
            <w:proofErr w:type="spellStart"/>
            <w:r>
              <w:rPr>
                <w:sz w:val="22"/>
                <w:szCs w:val="22"/>
              </w:rPr>
              <w:t>boundaries</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necessary</w:t>
            </w:r>
            <w:proofErr w:type="spellEnd"/>
            <w:r>
              <w:rPr>
                <w:sz w:val="22"/>
                <w:szCs w:val="22"/>
              </w:rPr>
              <w:t xml:space="preserve"> </w:t>
            </w:r>
            <w:proofErr w:type="spellStart"/>
            <w:r>
              <w:rPr>
                <w:sz w:val="22"/>
                <w:szCs w:val="22"/>
              </w:rPr>
              <w:t>with</w:t>
            </w:r>
            <w:proofErr w:type="spellEnd"/>
            <w:r>
              <w:rPr>
                <w:sz w:val="22"/>
                <w:szCs w:val="22"/>
              </w:rPr>
              <w:t xml:space="preserve"> management)</w:t>
            </w:r>
          </w:p>
          <w:p w14:paraId="0235AA05" w14:textId="77777777" w:rsidR="007B62FE" w:rsidRDefault="007B62FE" w:rsidP="00343074">
            <w:pPr>
              <w:pStyle w:val="Default"/>
              <w:rPr>
                <w:sz w:val="22"/>
                <w:szCs w:val="22"/>
              </w:rPr>
            </w:pPr>
            <w:proofErr w:type="spellStart"/>
            <w:r>
              <w:rPr>
                <w:sz w:val="22"/>
                <w:szCs w:val="22"/>
              </w:rPr>
              <w:t>Informing</w:t>
            </w:r>
            <w:proofErr w:type="spellEnd"/>
            <w:r>
              <w:rPr>
                <w:sz w:val="22"/>
                <w:szCs w:val="22"/>
              </w:rPr>
              <w:t xml:space="preserve"> </w:t>
            </w:r>
            <w:proofErr w:type="spellStart"/>
            <w:r>
              <w:rPr>
                <w:sz w:val="22"/>
                <w:szCs w:val="22"/>
              </w:rPr>
              <w:t>the</w:t>
            </w:r>
            <w:proofErr w:type="spellEnd"/>
            <w:r>
              <w:rPr>
                <w:sz w:val="22"/>
                <w:szCs w:val="22"/>
              </w:rPr>
              <w:t xml:space="preserve"> team </w:t>
            </w:r>
            <w:proofErr w:type="spellStart"/>
            <w:r>
              <w:rPr>
                <w:sz w:val="22"/>
                <w:szCs w:val="22"/>
              </w:rPr>
              <w:t>about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agreement</w:t>
            </w:r>
            <w:proofErr w:type="spellEnd"/>
          </w:p>
          <w:p w14:paraId="5FC83943" w14:textId="77777777" w:rsidR="007B62FE" w:rsidRDefault="007B62FE" w:rsidP="00343074">
            <w:pPr>
              <w:pStyle w:val="Default"/>
              <w:rPr>
                <w:sz w:val="22"/>
                <w:szCs w:val="22"/>
              </w:rPr>
            </w:pPr>
            <w:r>
              <w:rPr>
                <w:sz w:val="22"/>
                <w:szCs w:val="22"/>
              </w:rPr>
              <w:t xml:space="preserve"> </w:t>
            </w:r>
          </w:p>
          <w:p w14:paraId="1F49A911" w14:textId="77777777" w:rsidR="007B62FE" w:rsidRDefault="007B62FE" w:rsidP="00343074">
            <w:pPr>
              <w:pStyle w:val="Default"/>
              <w:rPr>
                <w:sz w:val="22"/>
                <w:szCs w:val="22"/>
              </w:rPr>
            </w:pPr>
            <w:proofErr w:type="spellStart"/>
            <w:r>
              <w:rPr>
                <w:sz w:val="22"/>
                <w:szCs w:val="22"/>
              </w:rPr>
              <w:t>If</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happens</w:t>
            </w:r>
            <w:proofErr w:type="spellEnd"/>
            <w:r>
              <w:rPr>
                <w:sz w:val="22"/>
                <w:szCs w:val="22"/>
              </w:rPr>
              <w:t xml:space="preserve"> </w:t>
            </w:r>
            <w:proofErr w:type="spellStart"/>
            <w:r>
              <w:rPr>
                <w:sz w:val="22"/>
                <w:szCs w:val="22"/>
              </w:rPr>
              <w:t>again</w:t>
            </w:r>
            <w:proofErr w:type="spellEnd"/>
            <w:r>
              <w:rPr>
                <w:sz w:val="22"/>
                <w:szCs w:val="22"/>
              </w:rPr>
              <w:t xml:space="preserve">: </w:t>
            </w:r>
            <w:proofErr w:type="spellStart"/>
            <w:r>
              <w:rPr>
                <w:sz w:val="22"/>
                <w:szCs w:val="22"/>
              </w:rPr>
              <w:t>supervision</w:t>
            </w:r>
            <w:proofErr w:type="spellEnd"/>
            <w:r>
              <w:rPr>
                <w:sz w:val="22"/>
                <w:szCs w:val="22"/>
              </w:rPr>
              <w:t xml:space="preserve">, </w:t>
            </w:r>
            <w:proofErr w:type="spellStart"/>
            <w:r>
              <w:rPr>
                <w:sz w:val="22"/>
                <w:szCs w:val="22"/>
              </w:rPr>
              <w:t>mediation</w:t>
            </w:r>
            <w:proofErr w:type="spellEnd"/>
            <w:r>
              <w:rPr>
                <w:sz w:val="22"/>
                <w:szCs w:val="22"/>
              </w:rPr>
              <w:t xml:space="preserve"> . Management </w:t>
            </w:r>
            <w:proofErr w:type="spellStart"/>
            <w:r>
              <w:rPr>
                <w:sz w:val="22"/>
                <w:szCs w:val="22"/>
              </w:rPr>
              <w:t>may</w:t>
            </w:r>
            <w:proofErr w:type="spellEnd"/>
            <w:r>
              <w:rPr>
                <w:sz w:val="22"/>
                <w:szCs w:val="22"/>
              </w:rPr>
              <w:t xml:space="preserve"> </w:t>
            </w:r>
            <w:proofErr w:type="spellStart"/>
            <w:r>
              <w:rPr>
                <w:sz w:val="22"/>
                <w:szCs w:val="22"/>
              </w:rPr>
              <w:t>initiate</w:t>
            </w:r>
            <w:proofErr w:type="spellEnd"/>
            <w:r>
              <w:rPr>
                <w:sz w:val="22"/>
                <w:szCs w:val="22"/>
              </w:rPr>
              <w:t xml:space="preserve"> </w:t>
            </w:r>
            <w:proofErr w:type="spellStart"/>
            <w:r>
              <w:rPr>
                <w:sz w:val="22"/>
                <w:szCs w:val="22"/>
              </w:rPr>
              <w:t>disciplinary</w:t>
            </w:r>
            <w:proofErr w:type="spellEnd"/>
            <w:r>
              <w:rPr>
                <w:sz w:val="22"/>
                <w:szCs w:val="22"/>
              </w:rPr>
              <w:t xml:space="preserve"> </w:t>
            </w:r>
            <w:proofErr w:type="spellStart"/>
            <w:r>
              <w:rPr>
                <w:sz w:val="22"/>
                <w:szCs w:val="22"/>
              </w:rPr>
              <w:t>action</w:t>
            </w:r>
            <w:proofErr w:type="spellEnd"/>
            <w:r>
              <w:rPr>
                <w:sz w:val="22"/>
                <w:szCs w:val="22"/>
              </w:rPr>
              <w:t>.</w:t>
            </w:r>
          </w:p>
          <w:p w14:paraId="67E7C6F7" w14:textId="77777777" w:rsidR="007B62FE" w:rsidRPr="00736A8E" w:rsidRDefault="007B62FE" w:rsidP="00343074">
            <w:pPr>
              <w:spacing w:after="120" w:line="368" w:lineRule="exact"/>
              <w:jc w:val="both"/>
              <w:rPr>
                <w:rFonts w:ascii="Verdana" w:hAnsi="Verdana" w:cs="Verdana"/>
                <w:color w:val="636467"/>
                <w:spacing w:val="-1"/>
                <w:sz w:val="20"/>
                <w:szCs w:val="20"/>
              </w:rPr>
            </w:pPr>
          </w:p>
        </w:tc>
        <w:tc>
          <w:tcPr>
            <w:tcW w:w="2630" w:type="dxa"/>
          </w:tcPr>
          <w:p w14:paraId="41C8F11C" w14:textId="77777777" w:rsidR="007B62FE" w:rsidRDefault="007B62FE" w:rsidP="00343074">
            <w:pPr>
              <w:pStyle w:val="Default"/>
              <w:rPr>
                <w:sz w:val="22"/>
                <w:szCs w:val="22"/>
              </w:rPr>
            </w:pPr>
            <w:r>
              <w:rPr>
                <w:sz w:val="22"/>
                <w:szCs w:val="22"/>
              </w:rPr>
              <w:t xml:space="preserve">No </w:t>
            </w:r>
            <w:proofErr w:type="spellStart"/>
            <w:r>
              <w:rPr>
                <w:sz w:val="22"/>
                <w:szCs w:val="22"/>
              </w:rPr>
              <w:t>external</w:t>
            </w:r>
            <w:proofErr w:type="spellEnd"/>
            <w:r>
              <w:rPr>
                <w:sz w:val="22"/>
                <w:szCs w:val="22"/>
              </w:rPr>
              <w:t xml:space="preserve"> </w:t>
            </w:r>
            <w:proofErr w:type="spellStart"/>
            <w:r>
              <w:rPr>
                <w:sz w:val="22"/>
                <w:szCs w:val="22"/>
              </w:rPr>
              <w:t>measures</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necessary</w:t>
            </w:r>
            <w:proofErr w:type="spellEnd"/>
            <w:r>
              <w:rPr>
                <w:sz w:val="22"/>
                <w:szCs w:val="22"/>
              </w:rPr>
              <w:t xml:space="preserve">, </w:t>
            </w:r>
            <w:proofErr w:type="spellStart"/>
            <w:r>
              <w:rPr>
                <w:sz w:val="22"/>
                <w:szCs w:val="22"/>
              </w:rPr>
              <w:t>seek</w:t>
            </w:r>
            <w:proofErr w:type="spellEnd"/>
            <w:r>
              <w:rPr>
                <w:sz w:val="22"/>
                <w:szCs w:val="22"/>
              </w:rPr>
              <w:t xml:space="preserve"> </w:t>
            </w:r>
            <w:proofErr w:type="spellStart"/>
            <w:r>
              <w:rPr>
                <w:sz w:val="22"/>
                <w:szCs w:val="22"/>
              </w:rPr>
              <w:t>support</w:t>
            </w:r>
            <w:proofErr w:type="spellEnd"/>
            <w:r>
              <w:rPr>
                <w:sz w:val="22"/>
                <w:szCs w:val="22"/>
              </w:rPr>
              <w:t xml:space="preserve"> in </w:t>
            </w:r>
            <w:proofErr w:type="spellStart"/>
            <w:r>
              <w:rPr>
                <w:sz w:val="22"/>
                <w:szCs w:val="22"/>
              </w:rPr>
              <w:t>the</w:t>
            </w:r>
            <w:proofErr w:type="spellEnd"/>
            <w:r>
              <w:rPr>
                <w:sz w:val="22"/>
                <w:szCs w:val="22"/>
              </w:rPr>
              <w:t xml:space="preserve"> </w:t>
            </w:r>
            <w:proofErr w:type="spellStart"/>
            <w:r>
              <w:rPr>
                <w:sz w:val="22"/>
                <w:szCs w:val="22"/>
              </w:rPr>
              <w:t>form</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supervision</w:t>
            </w:r>
            <w:proofErr w:type="spellEnd"/>
            <w:r>
              <w:rPr>
                <w:sz w:val="22"/>
                <w:szCs w:val="22"/>
              </w:rPr>
              <w:t xml:space="preserve">, </w:t>
            </w:r>
            <w:proofErr w:type="spellStart"/>
            <w:r>
              <w:rPr>
                <w:sz w:val="22"/>
                <w:szCs w:val="22"/>
              </w:rPr>
              <w:t>coaching</w:t>
            </w:r>
            <w:proofErr w:type="spellEnd"/>
            <w:r>
              <w:rPr>
                <w:sz w:val="22"/>
                <w:szCs w:val="22"/>
              </w:rPr>
              <w:t xml:space="preserve">, </w:t>
            </w:r>
            <w:proofErr w:type="spellStart"/>
            <w:r>
              <w:rPr>
                <w:sz w:val="22"/>
                <w:szCs w:val="22"/>
              </w:rPr>
              <w:t>etc</w:t>
            </w:r>
            <w:proofErr w:type="spellEnd"/>
            <w:r>
              <w:rPr>
                <w:sz w:val="22"/>
                <w:szCs w:val="22"/>
              </w:rPr>
              <w:t>.</w:t>
            </w:r>
          </w:p>
          <w:p w14:paraId="54D690EB" w14:textId="77777777" w:rsidR="007B62FE" w:rsidRPr="00736A8E" w:rsidRDefault="007B62FE" w:rsidP="00343074">
            <w:pPr>
              <w:spacing w:after="120" w:line="368" w:lineRule="exact"/>
              <w:jc w:val="both"/>
              <w:rPr>
                <w:rFonts w:ascii="Verdana" w:hAnsi="Verdana" w:cs="Verdana"/>
                <w:color w:val="636467"/>
                <w:spacing w:val="-1"/>
                <w:sz w:val="20"/>
                <w:szCs w:val="20"/>
              </w:rPr>
            </w:pPr>
          </w:p>
        </w:tc>
      </w:tr>
      <w:tr w:rsidR="007B62FE" w:rsidRPr="00736A8E" w14:paraId="5F4F4B68" w14:textId="77777777" w:rsidTr="00343074">
        <w:tc>
          <w:tcPr>
            <w:tcW w:w="3434" w:type="dxa"/>
          </w:tcPr>
          <w:p w14:paraId="13D23B0A" w14:textId="77777777" w:rsidR="007B62FE" w:rsidRDefault="007B62FE" w:rsidP="00343074">
            <w:pPr>
              <w:pStyle w:val="Default"/>
              <w:rPr>
                <w:sz w:val="22"/>
                <w:szCs w:val="22"/>
              </w:rPr>
            </w:pPr>
            <w:proofErr w:type="spellStart"/>
            <w:r>
              <w:rPr>
                <w:b/>
                <w:bCs/>
                <w:sz w:val="22"/>
                <w:szCs w:val="22"/>
              </w:rPr>
              <w:t>Level</w:t>
            </w:r>
            <w:proofErr w:type="spellEnd"/>
            <w:r>
              <w:rPr>
                <w:b/>
                <w:bCs/>
                <w:sz w:val="22"/>
                <w:szCs w:val="22"/>
              </w:rPr>
              <w:t xml:space="preserve"> 2: </w:t>
            </w:r>
            <w:proofErr w:type="spellStart"/>
            <w:r>
              <w:rPr>
                <w:b/>
                <w:bCs/>
                <w:sz w:val="22"/>
                <w:szCs w:val="22"/>
              </w:rPr>
              <w:t>Moderate</w:t>
            </w:r>
            <w:proofErr w:type="spellEnd"/>
            <w:r>
              <w:rPr>
                <w:b/>
                <w:bCs/>
                <w:sz w:val="22"/>
                <w:szCs w:val="22"/>
              </w:rPr>
              <w:t xml:space="preserve"> (</w:t>
            </w:r>
            <w:proofErr w:type="spellStart"/>
            <w:r>
              <w:rPr>
                <w:b/>
                <w:bCs/>
                <w:sz w:val="22"/>
                <w:szCs w:val="22"/>
              </w:rPr>
              <w:t>also</w:t>
            </w:r>
            <w:proofErr w:type="spellEnd"/>
            <w:r>
              <w:rPr>
                <w:b/>
                <w:bCs/>
                <w:sz w:val="22"/>
                <w:szCs w:val="22"/>
              </w:rPr>
              <w:t xml:space="preserve"> </w:t>
            </w:r>
            <w:proofErr w:type="spellStart"/>
            <w:r>
              <w:rPr>
                <w:b/>
                <w:bCs/>
                <w:sz w:val="22"/>
                <w:szCs w:val="22"/>
              </w:rPr>
              <w:t>sexualized</w:t>
            </w:r>
            <w:proofErr w:type="spellEnd"/>
            <w:r>
              <w:rPr>
                <w:b/>
                <w:bCs/>
                <w:sz w:val="22"/>
                <w:szCs w:val="22"/>
              </w:rPr>
              <w:t xml:space="preserve">) </w:t>
            </w:r>
            <w:proofErr w:type="spellStart"/>
            <w:r>
              <w:rPr>
                <w:b/>
                <w:bCs/>
                <w:sz w:val="22"/>
                <w:szCs w:val="22"/>
              </w:rPr>
              <w:t>violation</w:t>
            </w:r>
            <w:proofErr w:type="spellEnd"/>
            <w:r>
              <w:rPr>
                <w:b/>
                <w:bCs/>
                <w:sz w:val="22"/>
                <w:szCs w:val="22"/>
              </w:rPr>
              <w:t xml:space="preserve"> </w:t>
            </w:r>
            <w:proofErr w:type="spellStart"/>
            <w:r>
              <w:rPr>
                <w:b/>
                <w:bCs/>
                <w:sz w:val="22"/>
                <w:szCs w:val="22"/>
              </w:rPr>
              <w:t>of</w:t>
            </w:r>
            <w:proofErr w:type="spellEnd"/>
            <w:r>
              <w:rPr>
                <w:b/>
                <w:bCs/>
                <w:sz w:val="22"/>
                <w:szCs w:val="22"/>
              </w:rPr>
              <w:t xml:space="preserve"> </w:t>
            </w:r>
            <w:proofErr w:type="spellStart"/>
            <w:r>
              <w:rPr>
                <w:b/>
                <w:bCs/>
                <w:sz w:val="22"/>
                <w:szCs w:val="22"/>
              </w:rPr>
              <w:t>boundaries</w:t>
            </w:r>
            <w:proofErr w:type="spellEnd"/>
            <w:r>
              <w:rPr>
                <w:b/>
                <w:bCs/>
                <w:sz w:val="22"/>
                <w:szCs w:val="22"/>
              </w:rPr>
              <w:t xml:space="preserve"> </w:t>
            </w:r>
            <w:r>
              <w:rPr>
                <w:sz w:val="22"/>
                <w:szCs w:val="22"/>
              </w:rPr>
              <w:t>:</w:t>
            </w:r>
          </w:p>
          <w:p w14:paraId="032FBAC4" w14:textId="77777777" w:rsidR="007B62FE" w:rsidRDefault="007B62FE" w:rsidP="00343074">
            <w:pPr>
              <w:pStyle w:val="Default"/>
              <w:rPr>
                <w:sz w:val="22"/>
                <w:szCs w:val="22"/>
              </w:rPr>
            </w:pPr>
            <w:proofErr w:type="spellStart"/>
            <w:r>
              <w:rPr>
                <w:sz w:val="22"/>
                <w:szCs w:val="22"/>
              </w:rPr>
              <w:t>Situations</w:t>
            </w:r>
            <w:proofErr w:type="spellEnd"/>
            <w:r>
              <w:rPr>
                <w:sz w:val="22"/>
                <w:szCs w:val="22"/>
              </w:rPr>
              <w:t xml:space="preserve"> </w:t>
            </w:r>
            <w:proofErr w:type="spellStart"/>
            <w:r>
              <w:rPr>
                <w:sz w:val="22"/>
                <w:szCs w:val="22"/>
              </w:rPr>
              <w:t>that</w:t>
            </w:r>
            <w:proofErr w:type="spellEnd"/>
            <w:r>
              <w:rPr>
                <w:sz w:val="22"/>
                <w:szCs w:val="22"/>
              </w:rPr>
              <w:t xml:space="preserve"> are </w:t>
            </w:r>
            <w:proofErr w:type="spellStart"/>
            <w:r>
              <w:rPr>
                <w:sz w:val="22"/>
                <w:szCs w:val="22"/>
              </w:rPr>
              <w:t>intentional</w:t>
            </w:r>
            <w:proofErr w:type="spellEnd"/>
            <w:r>
              <w:rPr>
                <w:sz w:val="22"/>
                <w:szCs w:val="22"/>
              </w:rPr>
              <w:t xml:space="preserve">, </w:t>
            </w:r>
            <w:proofErr w:type="spellStart"/>
            <w:r>
              <w:rPr>
                <w:sz w:val="22"/>
                <w:szCs w:val="22"/>
              </w:rPr>
              <w:t>repeated</w:t>
            </w:r>
            <w:proofErr w:type="spellEnd"/>
            <w:r>
              <w:rPr>
                <w:sz w:val="22"/>
                <w:szCs w:val="22"/>
              </w:rPr>
              <w:t xml:space="preserve">, </w:t>
            </w:r>
            <w:proofErr w:type="spellStart"/>
            <w:r>
              <w:rPr>
                <w:sz w:val="22"/>
                <w:szCs w:val="22"/>
              </w:rPr>
              <w:t>reckless</w:t>
            </w:r>
            <w:proofErr w:type="spellEnd"/>
            <w:r>
              <w:rPr>
                <w:sz w:val="22"/>
                <w:szCs w:val="22"/>
              </w:rPr>
              <w:t xml:space="preserve"> </w:t>
            </w:r>
            <w:proofErr w:type="spellStart"/>
            <w:r>
              <w:rPr>
                <w:sz w:val="22"/>
                <w:szCs w:val="22"/>
              </w:rPr>
              <w:t>according</w:t>
            </w:r>
            <w:proofErr w:type="spellEnd"/>
            <w:r>
              <w:rPr>
                <w:sz w:val="22"/>
                <w:szCs w:val="22"/>
              </w:rPr>
              <w:t xml:space="preserve"> to </w:t>
            </w:r>
            <w:proofErr w:type="spellStart"/>
            <w:r>
              <w:rPr>
                <w:sz w:val="22"/>
                <w:szCs w:val="22"/>
              </w:rPr>
              <w:t>institutional</w:t>
            </w:r>
            <w:proofErr w:type="spellEnd"/>
            <w:r>
              <w:rPr>
                <w:sz w:val="22"/>
                <w:szCs w:val="22"/>
              </w:rPr>
              <w:t xml:space="preserve"> </w:t>
            </w:r>
            <w:proofErr w:type="spellStart"/>
            <w:r>
              <w:rPr>
                <w:sz w:val="22"/>
                <w:szCs w:val="22"/>
              </w:rPr>
              <w:t>rules</w:t>
            </w:r>
            <w:proofErr w:type="spellEnd"/>
            <w:r>
              <w:rPr>
                <w:sz w:val="22"/>
                <w:szCs w:val="22"/>
              </w:rPr>
              <w:t xml:space="preserve">, </w:t>
            </w:r>
            <w:proofErr w:type="spellStart"/>
            <w:r>
              <w:rPr>
                <w:sz w:val="22"/>
                <w:szCs w:val="22"/>
              </w:rPr>
              <w:t>disobeying</w:t>
            </w:r>
            <w:proofErr w:type="spellEnd"/>
            <w:r>
              <w:rPr>
                <w:sz w:val="22"/>
                <w:szCs w:val="22"/>
              </w:rPr>
              <w:t xml:space="preserve"> </w:t>
            </w:r>
            <w:proofErr w:type="spellStart"/>
            <w:r>
              <w:rPr>
                <w:sz w:val="22"/>
                <w:szCs w:val="22"/>
              </w:rPr>
              <w:t>warnings</w:t>
            </w:r>
            <w:proofErr w:type="spellEnd"/>
            <w:r>
              <w:rPr>
                <w:sz w:val="22"/>
                <w:szCs w:val="22"/>
              </w:rPr>
              <w:t xml:space="preserve"> sent </w:t>
            </w:r>
            <w:proofErr w:type="spellStart"/>
            <w:r>
              <w:rPr>
                <w:sz w:val="22"/>
                <w:szCs w:val="22"/>
              </w:rPr>
              <w:t>when</w:t>
            </w:r>
            <w:proofErr w:type="spellEnd"/>
            <w:r>
              <w:rPr>
                <w:sz w:val="22"/>
                <w:szCs w:val="22"/>
              </w:rPr>
              <w:t xml:space="preserve"> </w:t>
            </w:r>
            <w:proofErr w:type="spellStart"/>
            <w:r>
              <w:rPr>
                <w:sz w:val="22"/>
                <w:szCs w:val="22"/>
              </w:rPr>
              <w:t>violation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boundaries</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observed</w:t>
            </w:r>
            <w:proofErr w:type="spellEnd"/>
            <w:r>
              <w:rPr>
                <w:sz w:val="22"/>
                <w:szCs w:val="22"/>
              </w:rPr>
              <w:t>.</w:t>
            </w:r>
          </w:p>
          <w:p w14:paraId="591C934B" w14:textId="77777777" w:rsidR="007B62FE" w:rsidRDefault="007B62FE" w:rsidP="00343074">
            <w:pPr>
              <w:pStyle w:val="Default"/>
              <w:rPr>
                <w:sz w:val="22"/>
                <w:szCs w:val="22"/>
              </w:rPr>
            </w:pPr>
          </w:p>
          <w:p w14:paraId="384B96E4" w14:textId="77777777" w:rsidR="007B62FE" w:rsidRDefault="007B62FE" w:rsidP="00343074">
            <w:pPr>
              <w:pStyle w:val="Default"/>
              <w:rPr>
                <w:sz w:val="22"/>
                <w:szCs w:val="22"/>
              </w:rPr>
            </w:pPr>
            <w:proofErr w:type="spellStart"/>
            <w:r w:rsidRPr="00736A8E">
              <w:rPr>
                <w:sz w:val="22"/>
                <w:szCs w:val="22"/>
              </w:rPr>
              <w:t>For</w:t>
            </w:r>
            <w:proofErr w:type="spellEnd"/>
            <w:r w:rsidRPr="00736A8E">
              <w:rPr>
                <w:sz w:val="22"/>
                <w:szCs w:val="22"/>
              </w:rPr>
              <w:t xml:space="preserve"> </w:t>
            </w:r>
            <w:proofErr w:type="spellStart"/>
            <w:r w:rsidRPr="00736A8E">
              <w:rPr>
                <w:sz w:val="22"/>
                <w:szCs w:val="22"/>
              </w:rPr>
              <w:t>example</w:t>
            </w:r>
            <w:proofErr w:type="spellEnd"/>
            <w:r w:rsidRPr="00736A8E">
              <w:rPr>
                <w:sz w:val="22"/>
                <w:szCs w:val="22"/>
              </w:rPr>
              <w:t xml:space="preserve"> </w:t>
            </w:r>
            <w:proofErr w:type="spellStart"/>
            <w:r w:rsidRPr="00736A8E">
              <w:rPr>
                <w:sz w:val="22"/>
                <w:szCs w:val="22"/>
              </w:rPr>
              <w:t>minor</w:t>
            </w:r>
            <w:proofErr w:type="spellEnd"/>
            <w:r w:rsidRPr="00736A8E">
              <w:rPr>
                <w:sz w:val="22"/>
                <w:szCs w:val="22"/>
              </w:rPr>
              <w:t xml:space="preserve"> </w:t>
            </w:r>
            <w:proofErr w:type="spellStart"/>
            <w:r w:rsidRPr="00736A8E">
              <w:rPr>
                <w:sz w:val="22"/>
                <w:szCs w:val="22"/>
              </w:rPr>
              <w:t>physical</w:t>
            </w:r>
            <w:proofErr w:type="spellEnd"/>
            <w:r w:rsidRPr="00736A8E">
              <w:rPr>
                <w:sz w:val="22"/>
                <w:szCs w:val="22"/>
              </w:rPr>
              <w:t xml:space="preserve"> </w:t>
            </w:r>
            <w:proofErr w:type="spellStart"/>
            <w:r w:rsidRPr="00736A8E">
              <w:rPr>
                <w:sz w:val="22"/>
                <w:szCs w:val="22"/>
              </w:rPr>
              <w:t>violence</w:t>
            </w:r>
            <w:proofErr w:type="spellEnd"/>
            <w:r w:rsidRPr="00736A8E">
              <w:rPr>
                <w:sz w:val="22"/>
                <w:szCs w:val="22"/>
              </w:rPr>
              <w:t xml:space="preserve">, </w:t>
            </w:r>
            <w:proofErr w:type="spellStart"/>
            <w:r w:rsidRPr="00736A8E">
              <w:rPr>
                <w:sz w:val="22"/>
                <w:szCs w:val="22"/>
              </w:rPr>
              <w:t>sexism</w:t>
            </w:r>
            <w:proofErr w:type="spellEnd"/>
            <w:r w:rsidRPr="00736A8E">
              <w:rPr>
                <w:sz w:val="22"/>
                <w:szCs w:val="22"/>
              </w:rPr>
              <w:t xml:space="preserve">, </w:t>
            </w:r>
            <w:proofErr w:type="spellStart"/>
            <w:r w:rsidRPr="00736A8E">
              <w:rPr>
                <w:sz w:val="22"/>
                <w:szCs w:val="22"/>
              </w:rPr>
              <w:t>racism</w:t>
            </w:r>
            <w:proofErr w:type="spellEnd"/>
            <w:r w:rsidRPr="00736A8E">
              <w:rPr>
                <w:sz w:val="22"/>
                <w:szCs w:val="22"/>
              </w:rPr>
              <w:t xml:space="preserve">, </w:t>
            </w:r>
            <w:proofErr w:type="spellStart"/>
            <w:r w:rsidRPr="00736A8E">
              <w:rPr>
                <w:sz w:val="22"/>
                <w:szCs w:val="22"/>
              </w:rPr>
              <w:t>mobbing</w:t>
            </w:r>
            <w:proofErr w:type="spellEnd"/>
            <w:r w:rsidRPr="00736A8E">
              <w:rPr>
                <w:sz w:val="22"/>
                <w:szCs w:val="22"/>
              </w:rPr>
              <w:t xml:space="preserve">, </w:t>
            </w:r>
            <w:proofErr w:type="spellStart"/>
            <w:r w:rsidRPr="00736A8E">
              <w:rPr>
                <w:sz w:val="22"/>
                <w:szCs w:val="22"/>
              </w:rPr>
              <w:t>insults</w:t>
            </w:r>
            <w:proofErr w:type="spellEnd"/>
            <w:r w:rsidRPr="00736A8E">
              <w:rPr>
                <w:sz w:val="22"/>
                <w:szCs w:val="22"/>
              </w:rPr>
              <w:t xml:space="preserve">, </w:t>
            </w:r>
            <w:proofErr w:type="spellStart"/>
            <w:r w:rsidRPr="00736A8E">
              <w:rPr>
                <w:sz w:val="22"/>
                <w:szCs w:val="22"/>
              </w:rPr>
              <w:t>verbal</w:t>
            </w:r>
            <w:proofErr w:type="spellEnd"/>
            <w:r w:rsidRPr="00736A8E">
              <w:rPr>
                <w:sz w:val="22"/>
                <w:szCs w:val="22"/>
              </w:rPr>
              <w:t xml:space="preserve"> </w:t>
            </w:r>
            <w:proofErr w:type="spellStart"/>
            <w:r w:rsidRPr="00736A8E">
              <w:rPr>
                <w:sz w:val="22"/>
                <w:szCs w:val="22"/>
              </w:rPr>
              <w:t>threats</w:t>
            </w:r>
            <w:proofErr w:type="spellEnd"/>
            <w:r w:rsidRPr="00736A8E">
              <w:rPr>
                <w:sz w:val="22"/>
                <w:szCs w:val="22"/>
              </w:rPr>
              <w:t xml:space="preserve">, </w:t>
            </w:r>
            <w:proofErr w:type="spellStart"/>
            <w:r w:rsidRPr="00736A8E">
              <w:rPr>
                <w:sz w:val="22"/>
                <w:szCs w:val="22"/>
              </w:rPr>
              <w:t>lack</w:t>
            </w:r>
            <w:proofErr w:type="spellEnd"/>
            <w:r w:rsidRPr="00736A8E">
              <w:rPr>
                <w:sz w:val="22"/>
                <w:szCs w:val="22"/>
              </w:rPr>
              <w:t xml:space="preserve"> </w:t>
            </w:r>
            <w:proofErr w:type="spellStart"/>
            <w:r w:rsidRPr="00736A8E">
              <w:rPr>
                <w:sz w:val="22"/>
                <w:szCs w:val="22"/>
              </w:rPr>
              <w:t>of</w:t>
            </w:r>
            <w:proofErr w:type="spellEnd"/>
            <w:r w:rsidRPr="00736A8E">
              <w:rPr>
                <w:sz w:val="22"/>
                <w:szCs w:val="22"/>
              </w:rPr>
              <w:t xml:space="preserve"> </w:t>
            </w:r>
            <w:proofErr w:type="spellStart"/>
            <w:r w:rsidRPr="00736A8E">
              <w:rPr>
                <w:sz w:val="22"/>
                <w:szCs w:val="22"/>
              </w:rPr>
              <w:t>respect</w:t>
            </w:r>
            <w:proofErr w:type="spellEnd"/>
            <w:r w:rsidRPr="00736A8E">
              <w:rPr>
                <w:sz w:val="22"/>
                <w:szCs w:val="22"/>
              </w:rPr>
              <w:t xml:space="preserve">, </w:t>
            </w:r>
            <w:proofErr w:type="spellStart"/>
            <w:r w:rsidRPr="00736A8E">
              <w:rPr>
                <w:sz w:val="22"/>
                <w:szCs w:val="22"/>
              </w:rPr>
              <w:t>repeated</w:t>
            </w:r>
            <w:proofErr w:type="spellEnd"/>
            <w:r w:rsidRPr="00736A8E">
              <w:rPr>
                <w:sz w:val="22"/>
                <w:szCs w:val="22"/>
              </w:rPr>
              <w:t xml:space="preserve"> </w:t>
            </w:r>
            <w:proofErr w:type="spellStart"/>
            <w:r w:rsidRPr="00736A8E">
              <w:rPr>
                <w:sz w:val="22"/>
                <w:szCs w:val="22"/>
              </w:rPr>
              <w:t>flirting</w:t>
            </w:r>
            <w:proofErr w:type="spellEnd"/>
            <w:r w:rsidRPr="00736A8E">
              <w:rPr>
                <w:sz w:val="22"/>
                <w:szCs w:val="22"/>
              </w:rPr>
              <w:t xml:space="preserve"> </w:t>
            </w:r>
            <w:proofErr w:type="spellStart"/>
            <w:r w:rsidRPr="00736A8E">
              <w:rPr>
                <w:sz w:val="22"/>
                <w:szCs w:val="22"/>
              </w:rPr>
              <w:t>with</w:t>
            </w:r>
            <w:proofErr w:type="spellEnd"/>
            <w:r w:rsidRPr="00736A8E">
              <w:rPr>
                <w:sz w:val="22"/>
                <w:szCs w:val="22"/>
              </w:rPr>
              <w:t xml:space="preserve"> </w:t>
            </w:r>
            <w:proofErr w:type="spellStart"/>
            <w:r w:rsidRPr="00736A8E">
              <w:rPr>
                <w:sz w:val="22"/>
                <w:szCs w:val="22"/>
              </w:rPr>
              <w:t>children</w:t>
            </w:r>
            <w:proofErr w:type="spellEnd"/>
            <w:r w:rsidRPr="00736A8E">
              <w:rPr>
                <w:sz w:val="22"/>
                <w:szCs w:val="22"/>
              </w:rPr>
              <w:t xml:space="preserve"> / </w:t>
            </w:r>
            <w:proofErr w:type="spellStart"/>
            <w:r w:rsidRPr="00736A8E">
              <w:rPr>
                <w:sz w:val="22"/>
                <w:szCs w:val="22"/>
              </w:rPr>
              <w:t>young</w:t>
            </w:r>
            <w:proofErr w:type="spellEnd"/>
            <w:r w:rsidRPr="00736A8E">
              <w:rPr>
                <w:sz w:val="22"/>
                <w:szCs w:val="22"/>
              </w:rPr>
              <w:t xml:space="preserve"> </w:t>
            </w:r>
            <w:proofErr w:type="spellStart"/>
            <w:r w:rsidRPr="00736A8E">
              <w:rPr>
                <w:sz w:val="22"/>
                <w:szCs w:val="22"/>
              </w:rPr>
              <w:t>adults</w:t>
            </w:r>
            <w:proofErr w:type="spellEnd"/>
            <w:r w:rsidRPr="00736A8E">
              <w:rPr>
                <w:sz w:val="22"/>
                <w:szCs w:val="22"/>
              </w:rPr>
              <w:t xml:space="preserve">, </w:t>
            </w:r>
            <w:proofErr w:type="spellStart"/>
            <w:r w:rsidRPr="00736A8E">
              <w:rPr>
                <w:sz w:val="22"/>
                <w:szCs w:val="22"/>
              </w:rPr>
              <w:t>disrespecting</w:t>
            </w:r>
            <w:proofErr w:type="spellEnd"/>
            <w:r w:rsidRPr="00736A8E">
              <w:rPr>
                <w:sz w:val="22"/>
                <w:szCs w:val="22"/>
              </w:rPr>
              <w:t xml:space="preserve"> </w:t>
            </w:r>
            <w:proofErr w:type="spellStart"/>
            <w:r w:rsidRPr="00736A8E">
              <w:rPr>
                <w:sz w:val="22"/>
                <w:szCs w:val="22"/>
              </w:rPr>
              <w:t>the</w:t>
            </w:r>
            <w:proofErr w:type="spellEnd"/>
            <w:r w:rsidRPr="00736A8E">
              <w:rPr>
                <w:sz w:val="22"/>
                <w:szCs w:val="22"/>
              </w:rPr>
              <w:t xml:space="preserve"> </w:t>
            </w:r>
            <w:proofErr w:type="spellStart"/>
            <w:r w:rsidRPr="00736A8E">
              <w:rPr>
                <w:sz w:val="22"/>
                <w:szCs w:val="22"/>
              </w:rPr>
              <w:t>privacy</w:t>
            </w:r>
            <w:proofErr w:type="spellEnd"/>
            <w:r w:rsidRPr="00736A8E">
              <w:rPr>
                <w:sz w:val="22"/>
                <w:szCs w:val="22"/>
              </w:rPr>
              <w:t xml:space="preserve"> </w:t>
            </w:r>
            <w:proofErr w:type="spellStart"/>
            <w:r w:rsidRPr="00736A8E">
              <w:rPr>
                <w:sz w:val="22"/>
                <w:szCs w:val="22"/>
              </w:rPr>
              <w:t>of</w:t>
            </w:r>
            <w:proofErr w:type="spellEnd"/>
            <w:r w:rsidRPr="00736A8E">
              <w:rPr>
                <w:sz w:val="22"/>
                <w:szCs w:val="22"/>
              </w:rPr>
              <w:t xml:space="preserve"> </w:t>
            </w:r>
            <w:proofErr w:type="spellStart"/>
            <w:r w:rsidRPr="00736A8E">
              <w:rPr>
                <w:sz w:val="22"/>
                <w:szCs w:val="22"/>
              </w:rPr>
              <w:t>others</w:t>
            </w:r>
            <w:proofErr w:type="spellEnd"/>
            <w:r w:rsidRPr="00736A8E">
              <w:rPr>
                <w:sz w:val="22"/>
                <w:szCs w:val="22"/>
              </w:rPr>
              <w:t xml:space="preserve">, </w:t>
            </w:r>
            <w:proofErr w:type="spellStart"/>
            <w:r w:rsidRPr="00736A8E">
              <w:rPr>
                <w:sz w:val="22"/>
                <w:szCs w:val="22"/>
              </w:rPr>
              <w:t>repeated</w:t>
            </w:r>
            <w:proofErr w:type="spellEnd"/>
            <w:r w:rsidRPr="00736A8E">
              <w:rPr>
                <w:sz w:val="22"/>
                <w:szCs w:val="22"/>
              </w:rPr>
              <w:t xml:space="preserve"> 1st </w:t>
            </w:r>
            <w:proofErr w:type="spellStart"/>
            <w:r w:rsidRPr="00736A8E">
              <w:rPr>
                <w:sz w:val="22"/>
                <w:szCs w:val="22"/>
              </w:rPr>
              <w:t>degree</w:t>
            </w:r>
            <w:proofErr w:type="spellEnd"/>
            <w:r w:rsidRPr="00736A8E">
              <w:rPr>
                <w:sz w:val="22"/>
                <w:szCs w:val="22"/>
              </w:rPr>
              <w:t xml:space="preserve"> </w:t>
            </w:r>
            <w:proofErr w:type="spellStart"/>
            <w:r w:rsidRPr="00736A8E">
              <w:rPr>
                <w:sz w:val="22"/>
                <w:szCs w:val="22"/>
              </w:rPr>
              <w:t>behavior</w:t>
            </w:r>
            <w:proofErr w:type="spellEnd"/>
            <w:r w:rsidRPr="00736A8E">
              <w:rPr>
                <w:sz w:val="22"/>
                <w:szCs w:val="22"/>
              </w:rPr>
              <w:t>.</w:t>
            </w:r>
            <w:r>
              <w:t xml:space="preserve"> </w:t>
            </w:r>
            <w:r>
              <w:rPr>
                <w:sz w:val="22"/>
                <w:szCs w:val="22"/>
              </w:rPr>
              <w:t xml:space="preserve"> </w:t>
            </w:r>
          </w:p>
          <w:p w14:paraId="46E86FDC" w14:textId="77777777" w:rsidR="007B62FE" w:rsidRPr="00736A8E" w:rsidRDefault="007B62FE" w:rsidP="00343074">
            <w:pPr>
              <w:pStyle w:val="Default"/>
              <w:rPr>
                <w:rFonts w:ascii="Verdana" w:hAnsi="Verdana" w:cs="Verdana"/>
                <w:color w:val="636467"/>
                <w:spacing w:val="-1"/>
                <w:sz w:val="20"/>
                <w:szCs w:val="20"/>
              </w:rPr>
            </w:pPr>
          </w:p>
        </w:tc>
        <w:tc>
          <w:tcPr>
            <w:tcW w:w="3003" w:type="dxa"/>
          </w:tcPr>
          <w:p w14:paraId="5E182C41" w14:textId="77777777" w:rsidR="007B62FE" w:rsidRDefault="007B62FE" w:rsidP="00343074">
            <w:pPr>
              <w:pStyle w:val="Default"/>
              <w:rPr>
                <w:sz w:val="22"/>
                <w:szCs w:val="22"/>
              </w:rPr>
            </w:pPr>
            <w:proofErr w:type="spellStart"/>
            <w:r>
              <w:rPr>
                <w:sz w:val="22"/>
                <w:szCs w:val="22"/>
              </w:rPr>
              <w:t>Clarification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what</w:t>
            </w:r>
            <w:proofErr w:type="spellEnd"/>
            <w:r>
              <w:rPr>
                <w:sz w:val="22"/>
                <w:szCs w:val="22"/>
              </w:rPr>
              <w:t xml:space="preserve"> </w:t>
            </w:r>
            <w:proofErr w:type="spellStart"/>
            <w:r>
              <w:rPr>
                <w:sz w:val="22"/>
                <w:szCs w:val="22"/>
              </w:rPr>
              <w:t>happened</w:t>
            </w:r>
            <w:proofErr w:type="spellEnd"/>
            <w:r>
              <w:rPr>
                <w:sz w:val="22"/>
                <w:szCs w:val="22"/>
              </w:rPr>
              <w:t xml:space="preserve"> (</w:t>
            </w:r>
            <w:proofErr w:type="spellStart"/>
            <w:r>
              <w:rPr>
                <w:sz w:val="22"/>
                <w:szCs w:val="22"/>
              </w:rPr>
              <w:t>project</w:t>
            </w:r>
            <w:proofErr w:type="spellEnd"/>
            <w:r>
              <w:rPr>
                <w:sz w:val="22"/>
                <w:szCs w:val="22"/>
              </w:rPr>
              <w:t xml:space="preserve"> team)</w:t>
            </w:r>
          </w:p>
          <w:p w14:paraId="60669194" w14:textId="77777777" w:rsidR="007B62FE" w:rsidRDefault="007B62FE" w:rsidP="00343074">
            <w:pPr>
              <w:pStyle w:val="Default"/>
              <w:rPr>
                <w:sz w:val="22"/>
                <w:szCs w:val="22"/>
              </w:rPr>
            </w:pPr>
            <w:proofErr w:type="spellStart"/>
            <w:r>
              <w:rPr>
                <w:sz w:val="22"/>
                <w:szCs w:val="22"/>
              </w:rPr>
              <w:t>Informing</w:t>
            </w:r>
            <w:proofErr w:type="spellEnd"/>
            <w:r>
              <w:rPr>
                <w:sz w:val="22"/>
                <w:szCs w:val="22"/>
              </w:rPr>
              <w:t xml:space="preserve"> </w:t>
            </w:r>
            <w:proofErr w:type="spellStart"/>
            <w:r>
              <w:rPr>
                <w:sz w:val="22"/>
                <w:szCs w:val="22"/>
              </w:rPr>
              <w:t>the</w:t>
            </w:r>
            <w:proofErr w:type="spellEnd"/>
            <w:r>
              <w:rPr>
                <w:sz w:val="22"/>
                <w:szCs w:val="22"/>
              </w:rPr>
              <w:t xml:space="preserve"> management / </w:t>
            </w:r>
            <w:proofErr w:type="spellStart"/>
            <w:r>
              <w:rPr>
                <w:sz w:val="22"/>
                <w:szCs w:val="22"/>
              </w:rPr>
              <w:t>president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organization</w:t>
            </w:r>
            <w:proofErr w:type="spellEnd"/>
          </w:p>
          <w:p w14:paraId="59EBBE0B" w14:textId="77777777" w:rsidR="007B62FE" w:rsidRDefault="007B62FE" w:rsidP="00343074">
            <w:pPr>
              <w:pStyle w:val="Default"/>
              <w:rPr>
                <w:sz w:val="22"/>
                <w:szCs w:val="22"/>
              </w:rPr>
            </w:pPr>
            <w:proofErr w:type="spellStart"/>
            <w:r>
              <w:rPr>
                <w:sz w:val="22"/>
                <w:szCs w:val="22"/>
              </w:rPr>
              <w:t>Interview</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person</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reported</w:t>
            </w:r>
            <w:proofErr w:type="spellEnd"/>
            <w:r>
              <w:rPr>
                <w:sz w:val="22"/>
                <w:szCs w:val="22"/>
              </w:rPr>
              <w:t xml:space="preserve"> (</w:t>
            </w:r>
            <w:proofErr w:type="spellStart"/>
            <w:r>
              <w:rPr>
                <w:sz w:val="22"/>
                <w:szCs w:val="22"/>
              </w:rPr>
              <w:t>project</w:t>
            </w:r>
            <w:proofErr w:type="spellEnd"/>
            <w:r>
              <w:rPr>
                <w:sz w:val="22"/>
                <w:szCs w:val="22"/>
              </w:rPr>
              <w:t xml:space="preserve"> team, management)</w:t>
            </w:r>
          </w:p>
          <w:p w14:paraId="43E69FAF" w14:textId="77777777" w:rsidR="007B62FE" w:rsidRDefault="007B62FE" w:rsidP="00343074">
            <w:pPr>
              <w:pStyle w:val="Default"/>
              <w:rPr>
                <w:sz w:val="22"/>
                <w:szCs w:val="22"/>
              </w:rPr>
            </w:pPr>
            <w:proofErr w:type="spellStart"/>
            <w:r>
              <w:rPr>
                <w:sz w:val="22"/>
                <w:szCs w:val="22"/>
              </w:rPr>
              <w:t>Disciplinary</w:t>
            </w:r>
            <w:proofErr w:type="spellEnd"/>
            <w:r>
              <w:rPr>
                <w:sz w:val="22"/>
                <w:szCs w:val="22"/>
              </w:rPr>
              <w:t xml:space="preserve"> </w:t>
            </w:r>
            <w:proofErr w:type="spellStart"/>
            <w:r>
              <w:rPr>
                <w:sz w:val="22"/>
                <w:szCs w:val="22"/>
              </w:rPr>
              <w:t>measures</w:t>
            </w:r>
            <w:proofErr w:type="spellEnd"/>
          </w:p>
          <w:p w14:paraId="0188E7CD" w14:textId="77777777" w:rsidR="007B62FE" w:rsidRDefault="007B62FE" w:rsidP="00343074">
            <w:pPr>
              <w:pStyle w:val="Default"/>
              <w:rPr>
                <w:sz w:val="22"/>
                <w:szCs w:val="22"/>
              </w:rPr>
            </w:pPr>
            <w:r>
              <w:rPr>
                <w:sz w:val="22"/>
                <w:szCs w:val="22"/>
              </w:rPr>
              <w:t xml:space="preserve">A </w:t>
            </w:r>
            <w:proofErr w:type="spellStart"/>
            <w:r>
              <w:rPr>
                <w:sz w:val="22"/>
                <w:szCs w:val="22"/>
              </w:rPr>
              <w:t>discussion</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team </w:t>
            </w:r>
            <w:proofErr w:type="spellStart"/>
            <w:r>
              <w:rPr>
                <w:sz w:val="22"/>
                <w:szCs w:val="22"/>
              </w:rPr>
              <w:t>about</w:t>
            </w:r>
            <w:proofErr w:type="spellEnd"/>
            <w:r>
              <w:rPr>
                <w:sz w:val="22"/>
                <w:szCs w:val="22"/>
              </w:rPr>
              <w:t xml:space="preserve"> </w:t>
            </w:r>
            <w:proofErr w:type="spellStart"/>
            <w:r>
              <w:rPr>
                <w:sz w:val="22"/>
                <w:szCs w:val="22"/>
              </w:rPr>
              <w:t>standards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conduct</w:t>
            </w:r>
            <w:proofErr w:type="spellEnd"/>
          </w:p>
          <w:p w14:paraId="7C31542C" w14:textId="77777777" w:rsidR="007B62FE" w:rsidRDefault="007B62FE" w:rsidP="00343074">
            <w:pPr>
              <w:pStyle w:val="Default"/>
              <w:rPr>
                <w:sz w:val="22"/>
                <w:szCs w:val="22"/>
              </w:rPr>
            </w:pPr>
            <w:proofErr w:type="spellStart"/>
            <w:r>
              <w:rPr>
                <w:sz w:val="22"/>
                <w:szCs w:val="22"/>
              </w:rPr>
              <w:t>An</w:t>
            </w:r>
            <w:proofErr w:type="spellEnd"/>
            <w:r>
              <w:rPr>
                <w:sz w:val="22"/>
                <w:szCs w:val="22"/>
              </w:rPr>
              <w:t xml:space="preserve"> </w:t>
            </w:r>
            <w:proofErr w:type="spellStart"/>
            <w:r>
              <w:rPr>
                <w:sz w:val="22"/>
                <w:szCs w:val="22"/>
              </w:rPr>
              <w:t>offer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support</w:t>
            </w:r>
            <w:proofErr w:type="spellEnd"/>
            <w:r>
              <w:rPr>
                <w:sz w:val="22"/>
                <w:szCs w:val="22"/>
              </w:rPr>
              <w:t xml:space="preserve"> to a </w:t>
            </w:r>
            <w:proofErr w:type="spellStart"/>
            <w:r>
              <w:rPr>
                <w:sz w:val="22"/>
                <w:szCs w:val="22"/>
              </w:rPr>
              <w:t>person</w:t>
            </w:r>
            <w:proofErr w:type="spellEnd"/>
            <w:r>
              <w:rPr>
                <w:sz w:val="22"/>
                <w:szCs w:val="22"/>
              </w:rPr>
              <w:t xml:space="preserve"> </w:t>
            </w:r>
            <w:proofErr w:type="spellStart"/>
            <w:r>
              <w:rPr>
                <w:sz w:val="22"/>
                <w:szCs w:val="22"/>
              </w:rPr>
              <w:t>who</w:t>
            </w:r>
            <w:proofErr w:type="spellEnd"/>
            <w:r>
              <w:rPr>
                <w:sz w:val="22"/>
                <w:szCs w:val="22"/>
              </w:rPr>
              <w:t xml:space="preserve"> </w:t>
            </w:r>
            <w:proofErr w:type="spellStart"/>
            <w:r>
              <w:rPr>
                <w:sz w:val="22"/>
                <w:szCs w:val="22"/>
              </w:rPr>
              <w:t>was</w:t>
            </w:r>
            <w:proofErr w:type="spellEnd"/>
            <w:r>
              <w:rPr>
                <w:sz w:val="22"/>
                <w:szCs w:val="22"/>
              </w:rPr>
              <w:t xml:space="preserve"> </w:t>
            </w:r>
            <w:proofErr w:type="spellStart"/>
            <w:r>
              <w:rPr>
                <w:sz w:val="22"/>
                <w:szCs w:val="22"/>
              </w:rPr>
              <w:t>threatened</w:t>
            </w:r>
            <w:proofErr w:type="spellEnd"/>
          </w:p>
          <w:p w14:paraId="0B771EBD" w14:textId="77777777" w:rsidR="007B62FE" w:rsidRDefault="007B62FE" w:rsidP="00343074">
            <w:pPr>
              <w:pStyle w:val="Default"/>
              <w:rPr>
                <w:sz w:val="22"/>
                <w:szCs w:val="22"/>
              </w:rPr>
            </w:pPr>
            <w:proofErr w:type="spellStart"/>
            <w:r>
              <w:rPr>
                <w:sz w:val="22"/>
                <w:szCs w:val="22"/>
              </w:rPr>
              <w:t>Regular</w:t>
            </w:r>
            <w:proofErr w:type="spellEnd"/>
            <w:r>
              <w:rPr>
                <w:sz w:val="22"/>
                <w:szCs w:val="22"/>
              </w:rPr>
              <w:t xml:space="preserve"> </w:t>
            </w:r>
            <w:proofErr w:type="spellStart"/>
            <w:r>
              <w:rPr>
                <w:sz w:val="22"/>
                <w:szCs w:val="22"/>
              </w:rPr>
              <w:t>documentation</w:t>
            </w:r>
            <w:proofErr w:type="spellEnd"/>
          </w:p>
          <w:p w14:paraId="73E2F653" w14:textId="77777777" w:rsidR="007B62FE" w:rsidRDefault="007B62FE" w:rsidP="00343074">
            <w:pPr>
              <w:pStyle w:val="Default"/>
              <w:rPr>
                <w:sz w:val="22"/>
                <w:szCs w:val="22"/>
              </w:rPr>
            </w:pPr>
          </w:p>
          <w:p w14:paraId="6510BACC" w14:textId="77777777" w:rsidR="007B62FE" w:rsidRPr="00736A8E" w:rsidRDefault="007B62FE" w:rsidP="00343074">
            <w:pPr>
              <w:spacing w:after="120" w:line="368" w:lineRule="exact"/>
              <w:rPr>
                <w:rFonts w:ascii="Verdana" w:hAnsi="Verdana" w:cs="Verdana"/>
                <w:color w:val="636467"/>
                <w:spacing w:val="-1"/>
                <w:sz w:val="20"/>
                <w:szCs w:val="20"/>
              </w:rPr>
            </w:pPr>
            <w:r>
              <w:t xml:space="preserve"> </w:t>
            </w:r>
          </w:p>
        </w:tc>
        <w:tc>
          <w:tcPr>
            <w:tcW w:w="2630" w:type="dxa"/>
          </w:tcPr>
          <w:p w14:paraId="4DDB0CA2" w14:textId="77777777" w:rsidR="007B62FE" w:rsidRDefault="007B62FE" w:rsidP="00343074">
            <w:pPr>
              <w:pStyle w:val="Default"/>
              <w:rPr>
                <w:sz w:val="22"/>
                <w:szCs w:val="22"/>
              </w:rPr>
            </w:pPr>
            <w:proofErr w:type="spellStart"/>
            <w:r>
              <w:rPr>
                <w:sz w:val="22"/>
                <w:szCs w:val="22"/>
              </w:rPr>
              <w:t>Informing</w:t>
            </w:r>
            <w:proofErr w:type="spellEnd"/>
            <w:r>
              <w:rPr>
                <w:sz w:val="22"/>
                <w:szCs w:val="22"/>
              </w:rPr>
              <w:t xml:space="preserve"> top management in </w:t>
            </w:r>
            <w:proofErr w:type="spellStart"/>
            <w:r>
              <w:rPr>
                <w:sz w:val="22"/>
                <w:szCs w:val="22"/>
              </w:rPr>
              <w:t>case</w:t>
            </w:r>
            <w:proofErr w:type="spellEnd"/>
            <w:r>
              <w:rPr>
                <w:sz w:val="22"/>
                <w:szCs w:val="22"/>
              </w:rPr>
              <w:t xml:space="preserve"> </w:t>
            </w:r>
            <w:proofErr w:type="spellStart"/>
            <w:r>
              <w:rPr>
                <w:sz w:val="22"/>
                <w:szCs w:val="22"/>
              </w:rPr>
              <w:t>internal</w:t>
            </w:r>
            <w:proofErr w:type="spellEnd"/>
            <w:r>
              <w:rPr>
                <w:sz w:val="22"/>
                <w:szCs w:val="22"/>
              </w:rPr>
              <w:t xml:space="preserve"> </w:t>
            </w:r>
            <w:proofErr w:type="spellStart"/>
            <w:r>
              <w:rPr>
                <w:sz w:val="22"/>
                <w:szCs w:val="22"/>
              </w:rPr>
              <w:t>intervention</w:t>
            </w:r>
            <w:proofErr w:type="spellEnd"/>
            <w:r>
              <w:rPr>
                <w:sz w:val="22"/>
                <w:szCs w:val="22"/>
              </w:rPr>
              <w:t xml:space="preserve"> </w:t>
            </w:r>
            <w:proofErr w:type="spellStart"/>
            <w:r>
              <w:rPr>
                <w:sz w:val="22"/>
                <w:szCs w:val="22"/>
              </w:rPr>
              <w:t>cannot</w:t>
            </w:r>
            <w:proofErr w:type="spellEnd"/>
            <w:r>
              <w:rPr>
                <w:sz w:val="22"/>
                <w:szCs w:val="22"/>
              </w:rPr>
              <w:t xml:space="preserve"> </w:t>
            </w:r>
            <w:proofErr w:type="spellStart"/>
            <w:r>
              <w:rPr>
                <w:sz w:val="22"/>
                <w:szCs w:val="22"/>
              </w:rPr>
              <w:t>solve</w:t>
            </w:r>
            <w:proofErr w:type="spellEnd"/>
            <w:r>
              <w:rPr>
                <w:sz w:val="22"/>
                <w:szCs w:val="22"/>
              </w:rPr>
              <w:t xml:space="preserve"> </w:t>
            </w:r>
            <w:proofErr w:type="spellStart"/>
            <w:r>
              <w:rPr>
                <w:sz w:val="22"/>
                <w:szCs w:val="22"/>
              </w:rPr>
              <w:t>the</w:t>
            </w:r>
            <w:proofErr w:type="spellEnd"/>
            <w:r>
              <w:rPr>
                <w:sz w:val="22"/>
                <w:szCs w:val="22"/>
              </w:rPr>
              <w:t xml:space="preserve"> problem.</w:t>
            </w:r>
          </w:p>
          <w:p w14:paraId="67808B99" w14:textId="77777777" w:rsidR="007B62FE" w:rsidRDefault="007B62FE" w:rsidP="00343074">
            <w:pPr>
              <w:pStyle w:val="Default"/>
              <w:rPr>
                <w:sz w:val="22"/>
                <w:szCs w:val="22"/>
              </w:rPr>
            </w:pPr>
            <w:proofErr w:type="spellStart"/>
            <w:r>
              <w:rPr>
                <w:sz w:val="22"/>
                <w:szCs w:val="22"/>
              </w:rPr>
              <w:t>Possible</w:t>
            </w:r>
            <w:proofErr w:type="spellEnd"/>
            <w:r>
              <w:rPr>
                <w:sz w:val="22"/>
                <w:szCs w:val="22"/>
              </w:rPr>
              <w:t xml:space="preserve"> </w:t>
            </w:r>
            <w:proofErr w:type="spellStart"/>
            <w:r>
              <w:rPr>
                <w:sz w:val="22"/>
                <w:szCs w:val="22"/>
              </w:rPr>
              <w:t>request</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external</w:t>
            </w:r>
            <w:proofErr w:type="spellEnd"/>
            <w:r>
              <w:rPr>
                <w:sz w:val="22"/>
                <w:szCs w:val="22"/>
              </w:rPr>
              <w:t xml:space="preserve"> </w:t>
            </w:r>
            <w:proofErr w:type="spellStart"/>
            <w:r>
              <w:rPr>
                <w:sz w:val="22"/>
                <w:szCs w:val="22"/>
              </w:rPr>
              <w:t>support</w:t>
            </w:r>
            <w:proofErr w:type="spellEnd"/>
            <w:r>
              <w:rPr>
                <w:sz w:val="22"/>
                <w:szCs w:val="22"/>
              </w:rPr>
              <w:t xml:space="preserve"> (</w:t>
            </w:r>
            <w:proofErr w:type="spellStart"/>
            <w:r>
              <w:rPr>
                <w:sz w:val="22"/>
                <w:szCs w:val="22"/>
              </w:rPr>
              <w:t>experts</w:t>
            </w:r>
            <w:proofErr w:type="spellEnd"/>
            <w:r>
              <w:rPr>
                <w:sz w:val="22"/>
                <w:szCs w:val="22"/>
              </w:rPr>
              <w:t>).</w:t>
            </w:r>
          </w:p>
          <w:p w14:paraId="49786A3D" w14:textId="77777777" w:rsidR="007B62FE" w:rsidRDefault="007B62FE" w:rsidP="00343074">
            <w:pPr>
              <w:pStyle w:val="Default"/>
              <w:rPr>
                <w:sz w:val="22"/>
                <w:szCs w:val="22"/>
              </w:rPr>
            </w:pPr>
            <w:proofErr w:type="spellStart"/>
            <w:r>
              <w:rPr>
                <w:sz w:val="22"/>
                <w:szCs w:val="22"/>
              </w:rPr>
              <w:t>There</w:t>
            </w:r>
            <w:proofErr w:type="spellEnd"/>
            <w:r>
              <w:rPr>
                <w:sz w:val="22"/>
                <w:szCs w:val="22"/>
              </w:rPr>
              <w:t xml:space="preserve"> are no legal </w:t>
            </w:r>
            <w:proofErr w:type="spellStart"/>
            <w:r>
              <w:rPr>
                <w:sz w:val="22"/>
                <w:szCs w:val="22"/>
              </w:rPr>
              <w:t>requirements</w:t>
            </w:r>
            <w:proofErr w:type="spellEnd"/>
            <w:r>
              <w:rPr>
                <w:sz w:val="22"/>
                <w:szCs w:val="22"/>
              </w:rPr>
              <w:t xml:space="preserve"> to </w:t>
            </w:r>
            <w:proofErr w:type="spellStart"/>
            <w:r>
              <w:rPr>
                <w:sz w:val="22"/>
                <w:szCs w:val="22"/>
              </w:rPr>
              <w:t>report</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case</w:t>
            </w:r>
            <w:proofErr w:type="spellEnd"/>
            <w:r>
              <w:rPr>
                <w:sz w:val="22"/>
                <w:szCs w:val="22"/>
              </w:rPr>
              <w:t xml:space="preserve"> to </w:t>
            </w:r>
            <w:proofErr w:type="spellStart"/>
            <w:r>
              <w:rPr>
                <w:sz w:val="22"/>
                <w:szCs w:val="22"/>
              </w:rPr>
              <w:t>the</w:t>
            </w:r>
            <w:proofErr w:type="spellEnd"/>
            <w:r>
              <w:rPr>
                <w:sz w:val="22"/>
                <w:szCs w:val="22"/>
              </w:rPr>
              <w:t xml:space="preserve"> </w:t>
            </w:r>
            <w:proofErr w:type="spellStart"/>
            <w:r>
              <w:rPr>
                <w:sz w:val="22"/>
                <w:szCs w:val="22"/>
              </w:rPr>
              <w:t>competent</w:t>
            </w:r>
            <w:proofErr w:type="spellEnd"/>
            <w:r>
              <w:rPr>
                <w:sz w:val="22"/>
                <w:szCs w:val="22"/>
              </w:rPr>
              <w:t xml:space="preserve"> </w:t>
            </w:r>
            <w:proofErr w:type="spellStart"/>
            <w:r>
              <w:rPr>
                <w:sz w:val="22"/>
                <w:szCs w:val="22"/>
              </w:rPr>
              <w:t>institutions</w:t>
            </w:r>
            <w:proofErr w:type="spellEnd"/>
            <w:r>
              <w:rPr>
                <w:sz w:val="22"/>
                <w:szCs w:val="22"/>
              </w:rPr>
              <w:t>.</w:t>
            </w:r>
          </w:p>
          <w:p w14:paraId="2B907117" w14:textId="77777777" w:rsidR="007B62FE" w:rsidRPr="00736A8E" w:rsidRDefault="007B62FE" w:rsidP="00343074">
            <w:pPr>
              <w:spacing w:after="120" w:line="368" w:lineRule="exact"/>
              <w:rPr>
                <w:rFonts w:ascii="Verdana" w:hAnsi="Verdana" w:cs="Verdana"/>
                <w:color w:val="636467"/>
                <w:spacing w:val="-1"/>
                <w:sz w:val="20"/>
                <w:szCs w:val="20"/>
              </w:rPr>
            </w:pPr>
            <w:r>
              <w:t xml:space="preserve"> </w:t>
            </w:r>
          </w:p>
        </w:tc>
      </w:tr>
      <w:tr w:rsidR="007B62FE" w:rsidRPr="00736A8E" w14:paraId="7501A470" w14:textId="77777777" w:rsidTr="00343074">
        <w:tc>
          <w:tcPr>
            <w:tcW w:w="3434" w:type="dxa"/>
          </w:tcPr>
          <w:p w14:paraId="000CBCA3" w14:textId="77777777" w:rsidR="007B62FE" w:rsidRDefault="007B62FE" w:rsidP="00343074">
            <w:pPr>
              <w:pStyle w:val="Default"/>
              <w:rPr>
                <w:sz w:val="22"/>
                <w:szCs w:val="22"/>
              </w:rPr>
            </w:pPr>
            <w:proofErr w:type="spellStart"/>
            <w:r>
              <w:rPr>
                <w:b/>
                <w:bCs/>
                <w:sz w:val="22"/>
                <w:szCs w:val="22"/>
              </w:rPr>
              <w:t>Level</w:t>
            </w:r>
            <w:proofErr w:type="spellEnd"/>
            <w:r>
              <w:rPr>
                <w:b/>
                <w:bCs/>
                <w:sz w:val="22"/>
                <w:szCs w:val="22"/>
              </w:rPr>
              <w:t xml:space="preserve"> 3: </w:t>
            </w:r>
            <w:proofErr w:type="spellStart"/>
            <w:r>
              <w:rPr>
                <w:b/>
                <w:bCs/>
                <w:sz w:val="22"/>
                <w:szCs w:val="22"/>
              </w:rPr>
              <w:t>Serious</w:t>
            </w:r>
            <w:proofErr w:type="spellEnd"/>
            <w:r>
              <w:rPr>
                <w:b/>
                <w:bCs/>
                <w:sz w:val="22"/>
                <w:szCs w:val="22"/>
              </w:rPr>
              <w:t xml:space="preserve"> (</w:t>
            </w:r>
            <w:proofErr w:type="spellStart"/>
            <w:r>
              <w:rPr>
                <w:b/>
                <w:bCs/>
                <w:sz w:val="22"/>
                <w:szCs w:val="22"/>
              </w:rPr>
              <w:t>also</w:t>
            </w:r>
            <w:proofErr w:type="spellEnd"/>
            <w:r>
              <w:rPr>
                <w:b/>
                <w:bCs/>
                <w:sz w:val="22"/>
                <w:szCs w:val="22"/>
              </w:rPr>
              <w:t xml:space="preserve"> </w:t>
            </w:r>
            <w:proofErr w:type="spellStart"/>
            <w:r>
              <w:rPr>
                <w:b/>
                <w:bCs/>
                <w:sz w:val="22"/>
                <w:szCs w:val="22"/>
              </w:rPr>
              <w:t>sexualized</w:t>
            </w:r>
            <w:proofErr w:type="spellEnd"/>
            <w:r>
              <w:rPr>
                <w:b/>
                <w:bCs/>
                <w:sz w:val="22"/>
                <w:szCs w:val="22"/>
              </w:rPr>
              <w:t xml:space="preserve">) </w:t>
            </w:r>
            <w:proofErr w:type="spellStart"/>
            <w:r>
              <w:rPr>
                <w:b/>
                <w:bCs/>
                <w:sz w:val="22"/>
                <w:szCs w:val="22"/>
              </w:rPr>
              <w:t>violation</w:t>
            </w:r>
            <w:proofErr w:type="spellEnd"/>
            <w:r>
              <w:rPr>
                <w:b/>
                <w:bCs/>
                <w:sz w:val="22"/>
                <w:szCs w:val="22"/>
              </w:rPr>
              <w:t xml:space="preserve"> </w:t>
            </w:r>
            <w:proofErr w:type="spellStart"/>
            <w:r>
              <w:rPr>
                <w:b/>
                <w:bCs/>
                <w:sz w:val="22"/>
                <w:szCs w:val="22"/>
              </w:rPr>
              <w:t>of</w:t>
            </w:r>
            <w:proofErr w:type="spellEnd"/>
            <w:r>
              <w:rPr>
                <w:b/>
                <w:bCs/>
                <w:sz w:val="22"/>
                <w:szCs w:val="22"/>
              </w:rPr>
              <w:t xml:space="preserve"> </w:t>
            </w:r>
            <w:proofErr w:type="spellStart"/>
            <w:r>
              <w:rPr>
                <w:b/>
                <w:bCs/>
                <w:sz w:val="22"/>
                <w:szCs w:val="22"/>
              </w:rPr>
              <w:t>boundaries</w:t>
            </w:r>
            <w:proofErr w:type="spellEnd"/>
            <w:r>
              <w:rPr>
                <w:b/>
                <w:bCs/>
                <w:sz w:val="22"/>
                <w:szCs w:val="22"/>
              </w:rPr>
              <w:t xml:space="preserve">, </w:t>
            </w:r>
            <w:proofErr w:type="spellStart"/>
            <w:r>
              <w:rPr>
                <w:b/>
                <w:bCs/>
                <w:sz w:val="22"/>
                <w:szCs w:val="22"/>
              </w:rPr>
              <w:t>violent</w:t>
            </w:r>
            <w:proofErr w:type="spellEnd"/>
            <w:r>
              <w:rPr>
                <w:b/>
                <w:bCs/>
                <w:sz w:val="22"/>
                <w:szCs w:val="22"/>
              </w:rPr>
              <w:t xml:space="preserve"> </w:t>
            </w:r>
            <w:proofErr w:type="spellStart"/>
            <w:r>
              <w:rPr>
                <w:b/>
                <w:bCs/>
                <w:sz w:val="22"/>
                <w:szCs w:val="22"/>
              </w:rPr>
              <w:t>actions</w:t>
            </w:r>
            <w:proofErr w:type="spellEnd"/>
            <w:r>
              <w:rPr>
                <w:b/>
                <w:bCs/>
                <w:sz w:val="22"/>
                <w:szCs w:val="22"/>
              </w:rPr>
              <w:t xml:space="preserve"> </w:t>
            </w:r>
            <w:proofErr w:type="spellStart"/>
            <w:r>
              <w:rPr>
                <w:b/>
                <w:bCs/>
                <w:sz w:val="22"/>
                <w:szCs w:val="22"/>
              </w:rPr>
              <w:t>that</w:t>
            </w:r>
            <w:proofErr w:type="spellEnd"/>
            <w:r>
              <w:rPr>
                <w:b/>
                <w:bCs/>
                <w:sz w:val="22"/>
                <w:szCs w:val="22"/>
              </w:rPr>
              <w:t xml:space="preserve"> are </w:t>
            </w:r>
            <w:proofErr w:type="spellStart"/>
            <w:r>
              <w:rPr>
                <w:b/>
                <w:bCs/>
                <w:sz w:val="22"/>
                <w:szCs w:val="22"/>
              </w:rPr>
              <w:t>possible</w:t>
            </w:r>
            <w:proofErr w:type="spellEnd"/>
            <w:r>
              <w:rPr>
                <w:b/>
                <w:bCs/>
                <w:sz w:val="22"/>
                <w:szCs w:val="22"/>
              </w:rPr>
              <w:t xml:space="preserve"> </w:t>
            </w:r>
            <w:proofErr w:type="spellStart"/>
            <w:r>
              <w:rPr>
                <w:b/>
                <w:bCs/>
                <w:sz w:val="22"/>
                <w:szCs w:val="22"/>
              </w:rPr>
              <w:t>criminal</w:t>
            </w:r>
            <w:proofErr w:type="spellEnd"/>
            <w:r>
              <w:rPr>
                <w:b/>
                <w:bCs/>
                <w:sz w:val="22"/>
                <w:szCs w:val="22"/>
              </w:rPr>
              <w:t xml:space="preserve"> </w:t>
            </w:r>
            <w:proofErr w:type="spellStart"/>
            <w:r>
              <w:rPr>
                <w:b/>
                <w:bCs/>
                <w:sz w:val="22"/>
                <w:szCs w:val="22"/>
              </w:rPr>
              <w:t>offenses</w:t>
            </w:r>
            <w:proofErr w:type="spellEnd"/>
            <w:r>
              <w:rPr>
                <w:b/>
                <w:bCs/>
                <w:sz w:val="22"/>
                <w:szCs w:val="22"/>
              </w:rPr>
              <w:t xml:space="preserve"> </w:t>
            </w:r>
            <w:r>
              <w:rPr>
                <w:sz w:val="22"/>
                <w:szCs w:val="22"/>
              </w:rPr>
              <w:t>:</w:t>
            </w:r>
          </w:p>
          <w:p w14:paraId="03AD6341" w14:textId="77777777" w:rsidR="007B62FE" w:rsidRDefault="007B62FE" w:rsidP="00343074">
            <w:pPr>
              <w:pStyle w:val="Default"/>
              <w:rPr>
                <w:sz w:val="22"/>
                <w:szCs w:val="22"/>
              </w:rPr>
            </w:pPr>
            <w:proofErr w:type="spellStart"/>
            <w:r>
              <w:rPr>
                <w:sz w:val="22"/>
                <w:szCs w:val="22"/>
              </w:rPr>
              <w:t>Serious</w:t>
            </w:r>
            <w:proofErr w:type="spellEnd"/>
            <w:r>
              <w:rPr>
                <w:sz w:val="22"/>
                <w:szCs w:val="22"/>
              </w:rPr>
              <w:t xml:space="preserve"> </w:t>
            </w:r>
            <w:proofErr w:type="spellStart"/>
            <w:r>
              <w:rPr>
                <w:sz w:val="22"/>
                <w:szCs w:val="22"/>
              </w:rPr>
              <w:t>violence</w:t>
            </w:r>
            <w:proofErr w:type="spellEnd"/>
            <w:r>
              <w:rPr>
                <w:sz w:val="22"/>
                <w:szCs w:val="22"/>
              </w:rPr>
              <w:t xml:space="preserve">, </w:t>
            </w:r>
            <w:proofErr w:type="spellStart"/>
            <w:r>
              <w:rPr>
                <w:sz w:val="22"/>
                <w:szCs w:val="22"/>
              </w:rPr>
              <w:t>including</w:t>
            </w:r>
            <w:proofErr w:type="spellEnd"/>
            <w:r>
              <w:rPr>
                <w:sz w:val="22"/>
                <w:szCs w:val="22"/>
              </w:rPr>
              <w:t xml:space="preserve"> </w:t>
            </w:r>
            <w:proofErr w:type="spellStart"/>
            <w:r>
              <w:rPr>
                <w:sz w:val="22"/>
                <w:szCs w:val="22"/>
              </w:rPr>
              <w:t>physical</w:t>
            </w:r>
            <w:proofErr w:type="spellEnd"/>
            <w:r>
              <w:rPr>
                <w:sz w:val="22"/>
                <w:szCs w:val="22"/>
              </w:rPr>
              <w:t xml:space="preserve">, </w:t>
            </w:r>
            <w:proofErr w:type="spellStart"/>
            <w:r>
              <w:rPr>
                <w:sz w:val="22"/>
                <w:szCs w:val="22"/>
              </w:rPr>
              <w:t>emotional</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other</w:t>
            </w:r>
            <w:proofErr w:type="spellEnd"/>
            <w:r>
              <w:rPr>
                <w:sz w:val="22"/>
                <w:szCs w:val="22"/>
              </w:rPr>
              <w:t xml:space="preserve"> </w:t>
            </w:r>
            <w:proofErr w:type="spellStart"/>
            <w:r>
              <w:rPr>
                <w:sz w:val="22"/>
                <w:szCs w:val="22"/>
              </w:rPr>
              <w:t>types</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sexual</w:t>
            </w:r>
            <w:proofErr w:type="spellEnd"/>
            <w:r>
              <w:rPr>
                <w:sz w:val="22"/>
                <w:szCs w:val="22"/>
              </w:rPr>
              <w:t xml:space="preserve"> </w:t>
            </w:r>
            <w:proofErr w:type="spellStart"/>
            <w:r>
              <w:rPr>
                <w:sz w:val="22"/>
                <w:szCs w:val="22"/>
              </w:rPr>
              <w:t>abuse</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exploitation</w:t>
            </w:r>
            <w:proofErr w:type="spellEnd"/>
            <w:r>
              <w:rPr>
                <w:sz w:val="22"/>
                <w:szCs w:val="22"/>
              </w:rPr>
              <w:t>.</w:t>
            </w:r>
          </w:p>
          <w:p w14:paraId="2DC56445" w14:textId="77777777" w:rsidR="007B62FE" w:rsidRDefault="007B62FE" w:rsidP="00343074">
            <w:pPr>
              <w:pStyle w:val="Default"/>
              <w:rPr>
                <w:sz w:val="22"/>
                <w:szCs w:val="22"/>
              </w:rPr>
            </w:pPr>
          </w:p>
          <w:p w14:paraId="08A48048" w14:textId="77777777" w:rsidR="007B62FE" w:rsidRDefault="007B62FE" w:rsidP="00343074">
            <w:pPr>
              <w:pStyle w:val="Default"/>
            </w:pPr>
            <w:proofErr w:type="spellStart"/>
            <w:r w:rsidRPr="00736A8E">
              <w:rPr>
                <w:sz w:val="22"/>
                <w:szCs w:val="22"/>
              </w:rPr>
              <w:t>For</w:t>
            </w:r>
            <w:proofErr w:type="spellEnd"/>
            <w:r w:rsidRPr="00736A8E">
              <w:rPr>
                <w:sz w:val="22"/>
                <w:szCs w:val="22"/>
              </w:rPr>
              <w:t xml:space="preserve"> </w:t>
            </w:r>
            <w:proofErr w:type="spellStart"/>
            <w:r w:rsidRPr="00736A8E">
              <w:rPr>
                <w:sz w:val="22"/>
                <w:szCs w:val="22"/>
              </w:rPr>
              <w:t>example</w:t>
            </w:r>
            <w:proofErr w:type="spellEnd"/>
            <w:r w:rsidRPr="00736A8E">
              <w:rPr>
                <w:sz w:val="22"/>
                <w:szCs w:val="22"/>
              </w:rPr>
              <w:t xml:space="preserve"> </w:t>
            </w:r>
            <w:proofErr w:type="spellStart"/>
            <w:r w:rsidRPr="00736A8E">
              <w:rPr>
                <w:sz w:val="22"/>
                <w:szCs w:val="22"/>
              </w:rPr>
              <w:t>causing</w:t>
            </w:r>
            <w:proofErr w:type="spellEnd"/>
            <w:r w:rsidRPr="00736A8E">
              <w:rPr>
                <w:sz w:val="22"/>
                <w:szCs w:val="22"/>
              </w:rPr>
              <w:t xml:space="preserve"> </w:t>
            </w:r>
            <w:proofErr w:type="spellStart"/>
            <w:r w:rsidRPr="00736A8E">
              <w:rPr>
                <w:sz w:val="22"/>
                <w:szCs w:val="22"/>
              </w:rPr>
              <w:t>injuries</w:t>
            </w:r>
            <w:proofErr w:type="spellEnd"/>
            <w:r w:rsidRPr="00736A8E">
              <w:rPr>
                <w:sz w:val="22"/>
                <w:szCs w:val="22"/>
              </w:rPr>
              <w:t xml:space="preserve">, </w:t>
            </w:r>
            <w:proofErr w:type="spellStart"/>
            <w:r w:rsidRPr="00736A8E">
              <w:rPr>
                <w:sz w:val="22"/>
                <w:szCs w:val="22"/>
              </w:rPr>
              <w:t>sexual</w:t>
            </w:r>
            <w:proofErr w:type="spellEnd"/>
            <w:r w:rsidRPr="00736A8E">
              <w:rPr>
                <w:sz w:val="22"/>
                <w:szCs w:val="22"/>
              </w:rPr>
              <w:t xml:space="preserve"> </w:t>
            </w:r>
            <w:proofErr w:type="spellStart"/>
            <w:r w:rsidRPr="00736A8E">
              <w:rPr>
                <w:sz w:val="22"/>
                <w:szCs w:val="22"/>
              </w:rPr>
              <w:t>violence</w:t>
            </w:r>
            <w:proofErr w:type="spellEnd"/>
            <w:r w:rsidRPr="00736A8E">
              <w:rPr>
                <w:sz w:val="22"/>
                <w:szCs w:val="22"/>
              </w:rPr>
              <w:t xml:space="preserve">, </w:t>
            </w:r>
            <w:proofErr w:type="spellStart"/>
            <w:r w:rsidRPr="00736A8E">
              <w:rPr>
                <w:sz w:val="22"/>
                <w:szCs w:val="22"/>
              </w:rPr>
              <w:t>rape</w:t>
            </w:r>
            <w:proofErr w:type="spellEnd"/>
            <w:r w:rsidRPr="00736A8E">
              <w:rPr>
                <w:sz w:val="22"/>
                <w:szCs w:val="22"/>
              </w:rPr>
              <w:t xml:space="preserve">, </w:t>
            </w:r>
            <w:proofErr w:type="spellStart"/>
            <w:r w:rsidRPr="00736A8E">
              <w:rPr>
                <w:sz w:val="22"/>
                <w:szCs w:val="22"/>
              </w:rPr>
              <w:t>grooming</w:t>
            </w:r>
            <w:proofErr w:type="spellEnd"/>
            <w:r w:rsidRPr="00736A8E">
              <w:rPr>
                <w:sz w:val="22"/>
                <w:szCs w:val="22"/>
              </w:rPr>
              <w:t xml:space="preserve">, </w:t>
            </w:r>
            <w:proofErr w:type="spellStart"/>
            <w:r w:rsidRPr="00736A8E">
              <w:rPr>
                <w:sz w:val="22"/>
                <w:szCs w:val="22"/>
              </w:rPr>
              <w:t>abuse</w:t>
            </w:r>
            <w:proofErr w:type="spellEnd"/>
            <w:r w:rsidRPr="00736A8E">
              <w:rPr>
                <w:sz w:val="22"/>
                <w:szCs w:val="22"/>
              </w:rPr>
              <w:t xml:space="preserve"> </w:t>
            </w:r>
            <w:proofErr w:type="spellStart"/>
            <w:r w:rsidRPr="00736A8E">
              <w:rPr>
                <w:sz w:val="22"/>
                <w:szCs w:val="22"/>
              </w:rPr>
              <w:t>of</w:t>
            </w:r>
            <w:proofErr w:type="spellEnd"/>
            <w:r w:rsidRPr="00736A8E">
              <w:rPr>
                <w:sz w:val="22"/>
                <w:szCs w:val="22"/>
              </w:rPr>
              <w:t xml:space="preserve"> </w:t>
            </w:r>
            <w:proofErr w:type="spellStart"/>
            <w:r w:rsidRPr="00736A8E">
              <w:rPr>
                <w:sz w:val="22"/>
                <w:szCs w:val="22"/>
              </w:rPr>
              <w:t>power</w:t>
            </w:r>
            <w:proofErr w:type="spellEnd"/>
            <w:r w:rsidRPr="00736A8E">
              <w:rPr>
                <w:sz w:val="22"/>
                <w:szCs w:val="22"/>
              </w:rPr>
              <w:t xml:space="preserve">, </w:t>
            </w:r>
            <w:proofErr w:type="spellStart"/>
            <w:r w:rsidRPr="00736A8E">
              <w:rPr>
                <w:sz w:val="22"/>
                <w:szCs w:val="22"/>
              </w:rPr>
              <w:t>continuous</w:t>
            </w:r>
            <w:proofErr w:type="spellEnd"/>
            <w:r w:rsidRPr="00736A8E">
              <w:rPr>
                <w:sz w:val="22"/>
                <w:szCs w:val="22"/>
              </w:rPr>
              <w:t xml:space="preserve"> </w:t>
            </w:r>
            <w:proofErr w:type="spellStart"/>
            <w:r w:rsidRPr="00736A8E">
              <w:rPr>
                <w:sz w:val="22"/>
                <w:szCs w:val="22"/>
              </w:rPr>
              <w:t>use</w:t>
            </w:r>
            <w:proofErr w:type="spellEnd"/>
            <w:r w:rsidRPr="00736A8E">
              <w:rPr>
                <w:sz w:val="22"/>
                <w:szCs w:val="22"/>
              </w:rPr>
              <w:t xml:space="preserve"> </w:t>
            </w:r>
            <w:proofErr w:type="spellStart"/>
            <w:r w:rsidRPr="00736A8E">
              <w:rPr>
                <w:sz w:val="22"/>
                <w:szCs w:val="22"/>
              </w:rPr>
              <w:t>of</w:t>
            </w:r>
            <w:proofErr w:type="spellEnd"/>
            <w:r w:rsidRPr="00736A8E">
              <w:rPr>
                <w:sz w:val="22"/>
                <w:szCs w:val="22"/>
              </w:rPr>
              <w:t xml:space="preserve"> </w:t>
            </w:r>
            <w:proofErr w:type="spellStart"/>
            <w:r w:rsidRPr="00736A8E">
              <w:rPr>
                <w:sz w:val="22"/>
                <w:szCs w:val="22"/>
              </w:rPr>
              <w:t>violence</w:t>
            </w:r>
            <w:proofErr w:type="spellEnd"/>
            <w:r w:rsidRPr="00736A8E">
              <w:rPr>
                <w:sz w:val="22"/>
                <w:szCs w:val="22"/>
              </w:rPr>
              <w:t xml:space="preserve">, </w:t>
            </w:r>
            <w:proofErr w:type="spellStart"/>
            <w:r w:rsidRPr="00736A8E">
              <w:rPr>
                <w:sz w:val="22"/>
                <w:szCs w:val="22"/>
              </w:rPr>
              <w:t>threats</w:t>
            </w:r>
            <w:proofErr w:type="spellEnd"/>
            <w:r w:rsidRPr="00736A8E">
              <w:rPr>
                <w:sz w:val="22"/>
                <w:szCs w:val="22"/>
              </w:rPr>
              <w:t xml:space="preserve">, </w:t>
            </w:r>
            <w:proofErr w:type="spellStart"/>
            <w:r w:rsidRPr="00736A8E">
              <w:rPr>
                <w:sz w:val="22"/>
                <w:szCs w:val="22"/>
              </w:rPr>
              <w:t>coercion</w:t>
            </w:r>
            <w:proofErr w:type="spellEnd"/>
            <w:r w:rsidRPr="00736A8E">
              <w:rPr>
                <w:sz w:val="22"/>
                <w:szCs w:val="22"/>
              </w:rPr>
              <w:t xml:space="preserve">, </w:t>
            </w:r>
            <w:proofErr w:type="spellStart"/>
            <w:r w:rsidRPr="00736A8E">
              <w:rPr>
                <w:sz w:val="22"/>
                <w:szCs w:val="22"/>
              </w:rPr>
              <w:t>neglect</w:t>
            </w:r>
            <w:proofErr w:type="spellEnd"/>
            <w:r w:rsidRPr="00736A8E">
              <w:rPr>
                <w:sz w:val="22"/>
                <w:szCs w:val="22"/>
              </w:rPr>
              <w:t xml:space="preserve">, </w:t>
            </w:r>
            <w:proofErr w:type="spellStart"/>
            <w:r w:rsidRPr="00736A8E">
              <w:rPr>
                <w:sz w:val="22"/>
                <w:szCs w:val="22"/>
              </w:rPr>
              <w:t>mobbing</w:t>
            </w:r>
            <w:proofErr w:type="spellEnd"/>
            <w:r w:rsidRPr="00736A8E">
              <w:rPr>
                <w:sz w:val="22"/>
                <w:szCs w:val="22"/>
              </w:rPr>
              <w:t xml:space="preserve">, </w:t>
            </w:r>
            <w:proofErr w:type="spellStart"/>
            <w:r w:rsidRPr="00736A8E">
              <w:rPr>
                <w:sz w:val="22"/>
                <w:szCs w:val="22"/>
              </w:rPr>
              <w:t>etc</w:t>
            </w:r>
            <w:proofErr w:type="spellEnd"/>
            <w:r w:rsidRPr="00736A8E">
              <w:rPr>
                <w:sz w:val="22"/>
                <w:szCs w:val="22"/>
              </w:rPr>
              <w:t>.</w:t>
            </w:r>
            <w:r>
              <w:t xml:space="preserve"> </w:t>
            </w:r>
          </w:p>
          <w:p w14:paraId="29DA09EC" w14:textId="77777777" w:rsidR="007B62FE" w:rsidRPr="00FA19C7" w:rsidRDefault="007B62FE" w:rsidP="00343074">
            <w:pPr>
              <w:pStyle w:val="Default"/>
            </w:pPr>
          </w:p>
        </w:tc>
        <w:tc>
          <w:tcPr>
            <w:tcW w:w="3003" w:type="dxa"/>
          </w:tcPr>
          <w:p w14:paraId="2CBB6C51" w14:textId="77777777" w:rsidR="007B62FE" w:rsidRDefault="007B62FE" w:rsidP="00343074">
            <w:pPr>
              <w:pStyle w:val="Default"/>
              <w:rPr>
                <w:sz w:val="22"/>
                <w:szCs w:val="22"/>
              </w:rPr>
            </w:pPr>
            <w:proofErr w:type="spellStart"/>
            <w:r>
              <w:rPr>
                <w:sz w:val="22"/>
                <w:szCs w:val="22"/>
              </w:rPr>
              <w:t>Clarification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what</w:t>
            </w:r>
            <w:proofErr w:type="spellEnd"/>
            <w:r>
              <w:rPr>
                <w:sz w:val="22"/>
                <w:szCs w:val="22"/>
              </w:rPr>
              <w:t xml:space="preserve"> </w:t>
            </w:r>
            <w:proofErr w:type="spellStart"/>
            <w:r>
              <w:rPr>
                <w:sz w:val="22"/>
                <w:szCs w:val="22"/>
              </w:rPr>
              <w:t>happened</w:t>
            </w:r>
            <w:proofErr w:type="spellEnd"/>
            <w:r>
              <w:rPr>
                <w:sz w:val="22"/>
                <w:szCs w:val="22"/>
              </w:rPr>
              <w:t xml:space="preserve"> (</w:t>
            </w:r>
            <w:proofErr w:type="spellStart"/>
            <w:r>
              <w:rPr>
                <w:sz w:val="22"/>
                <w:szCs w:val="22"/>
              </w:rPr>
              <w:t>project</w:t>
            </w:r>
            <w:proofErr w:type="spellEnd"/>
            <w:r>
              <w:rPr>
                <w:sz w:val="22"/>
                <w:szCs w:val="22"/>
              </w:rPr>
              <w:t xml:space="preserve"> team)</w:t>
            </w:r>
          </w:p>
          <w:p w14:paraId="2D372124" w14:textId="77777777" w:rsidR="007B62FE" w:rsidRDefault="007B62FE" w:rsidP="00343074">
            <w:pPr>
              <w:pStyle w:val="Default"/>
              <w:rPr>
                <w:sz w:val="22"/>
                <w:szCs w:val="22"/>
              </w:rPr>
            </w:pPr>
            <w:proofErr w:type="spellStart"/>
            <w:r>
              <w:rPr>
                <w:sz w:val="22"/>
                <w:szCs w:val="22"/>
              </w:rPr>
              <w:t>Informing</w:t>
            </w:r>
            <w:proofErr w:type="spellEnd"/>
            <w:r>
              <w:rPr>
                <w:sz w:val="22"/>
                <w:szCs w:val="22"/>
              </w:rPr>
              <w:t xml:space="preserve"> </w:t>
            </w:r>
            <w:proofErr w:type="spellStart"/>
            <w:r>
              <w:rPr>
                <w:sz w:val="22"/>
                <w:szCs w:val="22"/>
              </w:rPr>
              <w:t>the</w:t>
            </w:r>
            <w:proofErr w:type="spellEnd"/>
            <w:r>
              <w:rPr>
                <w:sz w:val="22"/>
                <w:szCs w:val="22"/>
              </w:rPr>
              <w:t xml:space="preserve"> management / </w:t>
            </w:r>
            <w:proofErr w:type="spellStart"/>
            <w:r>
              <w:rPr>
                <w:sz w:val="22"/>
                <w:szCs w:val="22"/>
              </w:rPr>
              <w:t>president</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organization</w:t>
            </w:r>
            <w:proofErr w:type="spellEnd"/>
          </w:p>
          <w:p w14:paraId="36FF2105" w14:textId="77777777" w:rsidR="007B62FE" w:rsidRDefault="007B62FE" w:rsidP="00343074">
            <w:pPr>
              <w:pStyle w:val="Default"/>
              <w:rPr>
                <w:sz w:val="22"/>
                <w:szCs w:val="22"/>
              </w:rPr>
            </w:pPr>
            <w:proofErr w:type="spellStart"/>
            <w:r>
              <w:rPr>
                <w:sz w:val="22"/>
                <w:szCs w:val="22"/>
              </w:rPr>
              <w:t>Suspension</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violent</w:t>
            </w:r>
            <w:proofErr w:type="spellEnd"/>
            <w:r>
              <w:rPr>
                <w:sz w:val="22"/>
                <w:szCs w:val="22"/>
              </w:rPr>
              <w:t xml:space="preserve"> </w:t>
            </w:r>
            <w:proofErr w:type="spellStart"/>
            <w:r>
              <w:rPr>
                <w:sz w:val="22"/>
                <w:szCs w:val="22"/>
              </w:rPr>
              <w:t>person</w:t>
            </w:r>
            <w:proofErr w:type="spellEnd"/>
            <w:r>
              <w:rPr>
                <w:sz w:val="22"/>
                <w:szCs w:val="22"/>
              </w:rPr>
              <w:t xml:space="preserve"> </w:t>
            </w:r>
            <w:proofErr w:type="spellStart"/>
            <w:r>
              <w:rPr>
                <w:sz w:val="22"/>
                <w:szCs w:val="22"/>
              </w:rPr>
              <w:t>until</w:t>
            </w:r>
            <w:proofErr w:type="spellEnd"/>
            <w:r>
              <w:rPr>
                <w:sz w:val="22"/>
                <w:szCs w:val="22"/>
              </w:rPr>
              <w:t xml:space="preserve"> </w:t>
            </w:r>
            <w:proofErr w:type="spellStart"/>
            <w:r>
              <w:rPr>
                <w:sz w:val="22"/>
                <w:szCs w:val="22"/>
              </w:rPr>
              <w:t>the</w:t>
            </w:r>
            <w:proofErr w:type="spellEnd"/>
            <w:r>
              <w:rPr>
                <w:sz w:val="22"/>
                <w:szCs w:val="22"/>
              </w:rPr>
              <w:t xml:space="preserve"> incident is </w:t>
            </w:r>
            <w:proofErr w:type="spellStart"/>
            <w:r>
              <w:rPr>
                <w:sz w:val="22"/>
                <w:szCs w:val="22"/>
              </w:rPr>
              <w:t>clarified</w:t>
            </w:r>
            <w:proofErr w:type="spellEnd"/>
          </w:p>
          <w:p w14:paraId="74A28678" w14:textId="77777777" w:rsidR="007B62FE" w:rsidRDefault="007B62FE" w:rsidP="00343074">
            <w:pPr>
              <w:pStyle w:val="Default"/>
              <w:rPr>
                <w:sz w:val="22"/>
                <w:szCs w:val="22"/>
              </w:rPr>
            </w:pPr>
            <w:proofErr w:type="spellStart"/>
            <w:r>
              <w:rPr>
                <w:sz w:val="22"/>
                <w:szCs w:val="22"/>
              </w:rPr>
              <w:t>If</w:t>
            </w:r>
            <w:proofErr w:type="spellEnd"/>
            <w:r>
              <w:rPr>
                <w:sz w:val="22"/>
                <w:szCs w:val="22"/>
              </w:rPr>
              <w:t xml:space="preserve"> </w:t>
            </w:r>
            <w:proofErr w:type="spellStart"/>
            <w:r>
              <w:rPr>
                <w:sz w:val="22"/>
                <w:szCs w:val="22"/>
              </w:rPr>
              <w:t>necessary</w:t>
            </w:r>
            <w:proofErr w:type="spellEnd"/>
            <w:r>
              <w:rPr>
                <w:sz w:val="22"/>
                <w:szCs w:val="22"/>
              </w:rPr>
              <w:t xml:space="preserve">, </w:t>
            </w:r>
            <w:proofErr w:type="spellStart"/>
            <w:r>
              <w:rPr>
                <w:sz w:val="22"/>
                <w:szCs w:val="22"/>
              </w:rPr>
              <w:t>seek</w:t>
            </w:r>
            <w:proofErr w:type="spellEnd"/>
            <w:r>
              <w:rPr>
                <w:sz w:val="22"/>
                <w:szCs w:val="22"/>
              </w:rPr>
              <w:t xml:space="preserve"> </w:t>
            </w:r>
            <w:proofErr w:type="spellStart"/>
            <w:r>
              <w:rPr>
                <w:sz w:val="22"/>
                <w:szCs w:val="22"/>
              </w:rPr>
              <w:t>external</w:t>
            </w:r>
            <w:proofErr w:type="spellEnd"/>
            <w:r>
              <w:rPr>
                <w:sz w:val="22"/>
                <w:szCs w:val="22"/>
              </w:rPr>
              <w:t xml:space="preserve"> </w:t>
            </w:r>
            <w:proofErr w:type="spellStart"/>
            <w:r>
              <w:rPr>
                <w:sz w:val="22"/>
                <w:szCs w:val="22"/>
              </w:rPr>
              <w:t>help</w:t>
            </w:r>
            <w:proofErr w:type="spellEnd"/>
          </w:p>
          <w:p w14:paraId="1A0D98A4" w14:textId="77777777" w:rsidR="007B62FE" w:rsidRDefault="007B62FE" w:rsidP="00343074">
            <w:pPr>
              <w:pStyle w:val="Default"/>
              <w:rPr>
                <w:sz w:val="22"/>
                <w:szCs w:val="22"/>
              </w:rPr>
            </w:pPr>
            <w:proofErr w:type="spellStart"/>
            <w:r>
              <w:rPr>
                <w:sz w:val="22"/>
                <w:szCs w:val="22"/>
              </w:rPr>
              <w:t>Support</w:t>
            </w:r>
            <w:proofErr w:type="spellEnd"/>
            <w:r>
              <w:rPr>
                <w:sz w:val="22"/>
                <w:szCs w:val="22"/>
              </w:rPr>
              <w:t xml:space="preserve"> </w:t>
            </w:r>
            <w:proofErr w:type="spellStart"/>
            <w:r>
              <w:rPr>
                <w:sz w:val="22"/>
                <w:szCs w:val="22"/>
              </w:rPr>
              <w:t>for</w:t>
            </w:r>
            <w:proofErr w:type="spellEnd"/>
            <w:r>
              <w:rPr>
                <w:sz w:val="22"/>
                <w:szCs w:val="22"/>
              </w:rPr>
              <w:t xml:space="preserve"> a </w:t>
            </w:r>
            <w:proofErr w:type="spellStart"/>
            <w:r>
              <w:rPr>
                <w:sz w:val="22"/>
                <w:szCs w:val="22"/>
              </w:rPr>
              <w:t>vulnerable</w:t>
            </w:r>
            <w:proofErr w:type="spellEnd"/>
            <w:r>
              <w:rPr>
                <w:sz w:val="22"/>
                <w:szCs w:val="22"/>
              </w:rPr>
              <w:t xml:space="preserve"> </w:t>
            </w:r>
            <w:proofErr w:type="spellStart"/>
            <w:r>
              <w:rPr>
                <w:sz w:val="22"/>
                <w:szCs w:val="22"/>
              </w:rPr>
              <w:t>person</w:t>
            </w:r>
            <w:proofErr w:type="spellEnd"/>
          </w:p>
          <w:p w14:paraId="16A5868D" w14:textId="77777777" w:rsidR="007B62FE" w:rsidRDefault="007B62FE" w:rsidP="00343074">
            <w:pPr>
              <w:pStyle w:val="Default"/>
              <w:rPr>
                <w:sz w:val="22"/>
                <w:szCs w:val="22"/>
              </w:rPr>
            </w:pPr>
            <w:proofErr w:type="spellStart"/>
            <w:r>
              <w:rPr>
                <w:sz w:val="22"/>
                <w:szCs w:val="22"/>
              </w:rPr>
              <w:t>Case</w:t>
            </w:r>
            <w:proofErr w:type="spellEnd"/>
            <w:r>
              <w:rPr>
                <w:sz w:val="22"/>
                <w:szCs w:val="22"/>
              </w:rPr>
              <w:t xml:space="preserve"> </w:t>
            </w:r>
            <w:proofErr w:type="spellStart"/>
            <w:r>
              <w:rPr>
                <w:sz w:val="22"/>
                <w:szCs w:val="22"/>
              </w:rPr>
              <w:t>discussion</w:t>
            </w:r>
            <w:proofErr w:type="spellEnd"/>
            <w:r>
              <w:rPr>
                <w:sz w:val="22"/>
                <w:szCs w:val="22"/>
              </w:rPr>
              <w:t xml:space="preserve"> </w:t>
            </w:r>
            <w:proofErr w:type="spellStart"/>
            <w:r>
              <w:rPr>
                <w:sz w:val="22"/>
                <w:szCs w:val="22"/>
              </w:rPr>
              <w:t>with</w:t>
            </w:r>
            <w:proofErr w:type="spellEnd"/>
            <w:r>
              <w:rPr>
                <w:sz w:val="22"/>
                <w:szCs w:val="22"/>
              </w:rPr>
              <w:t xml:space="preserve"> </w:t>
            </w:r>
            <w:proofErr w:type="spellStart"/>
            <w:r>
              <w:rPr>
                <w:sz w:val="22"/>
                <w:szCs w:val="22"/>
              </w:rPr>
              <w:t>the</w:t>
            </w:r>
            <w:proofErr w:type="spellEnd"/>
            <w:r>
              <w:rPr>
                <w:sz w:val="22"/>
                <w:szCs w:val="22"/>
              </w:rPr>
              <w:t xml:space="preserve"> team</w:t>
            </w:r>
          </w:p>
          <w:p w14:paraId="672780D3" w14:textId="77777777" w:rsidR="007B62FE" w:rsidRDefault="007B62FE" w:rsidP="00343074">
            <w:pPr>
              <w:pStyle w:val="Default"/>
              <w:rPr>
                <w:sz w:val="22"/>
                <w:szCs w:val="22"/>
              </w:rPr>
            </w:pPr>
            <w:proofErr w:type="spellStart"/>
            <w:r>
              <w:rPr>
                <w:sz w:val="22"/>
                <w:szCs w:val="22"/>
              </w:rPr>
              <w:t>Regular</w:t>
            </w:r>
            <w:proofErr w:type="spellEnd"/>
            <w:r>
              <w:rPr>
                <w:sz w:val="22"/>
                <w:szCs w:val="22"/>
              </w:rPr>
              <w:t xml:space="preserve"> </w:t>
            </w:r>
            <w:proofErr w:type="spellStart"/>
            <w:r>
              <w:rPr>
                <w:sz w:val="22"/>
                <w:szCs w:val="22"/>
              </w:rPr>
              <w:t>documentation</w:t>
            </w:r>
            <w:proofErr w:type="spellEnd"/>
          </w:p>
          <w:p w14:paraId="718601EE" w14:textId="77777777" w:rsidR="007B62FE" w:rsidRDefault="007B62FE" w:rsidP="00343074">
            <w:pPr>
              <w:pStyle w:val="Default"/>
              <w:rPr>
                <w:sz w:val="22"/>
                <w:szCs w:val="22"/>
              </w:rPr>
            </w:pPr>
          </w:p>
          <w:p w14:paraId="3D04FB27" w14:textId="77777777" w:rsidR="007B62FE" w:rsidRPr="00736A8E" w:rsidRDefault="007B62FE" w:rsidP="00343074">
            <w:pPr>
              <w:spacing w:after="120" w:line="368" w:lineRule="exact"/>
              <w:jc w:val="both"/>
              <w:rPr>
                <w:rFonts w:ascii="Verdana" w:hAnsi="Verdana" w:cs="Verdana"/>
                <w:color w:val="636467"/>
                <w:spacing w:val="-1"/>
                <w:sz w:val="20"/>
                <w:szCs w:val="20"/>
              </w:rPr>
            </w:pPr>
          </w:p>
        </w:tc>
        <w:tc>
          <w:tcPr>
            <w:tcW w:w="2630" w:type="dxa"/>
          </w:tcPr>
          <w:p w14:paraId="0323CC08" w14:textId="77777777" w:rsidR="007B62FE" w:rsidRDefault="007B62FE" w:rsidP="00343074">
            <w:pPr>
              <w:pStyle w:val="Default"/>
              <w:rPr>
                <w:sz w:val="22"/>
                <w:szCs w:val="22"/>
              </w:rPr>
            </w:pPr>
            <w:proofErr w:type="spellStart"/>
            <w:r>
              <w:rPr>
                <w:sz w:val="22"/>
                <w:szCs w:val="22"/>
              </w:rPr>
              <w:t>Immediate</w:t>
            </w:r>
            <w:proofErr w:type="spellEnd"/>
            <w:r>
              <w:rPr>
                <w:sz w:val="22"/>
                <w:szCs w:val="22"/>
              </w:rPr>
              <w:t xml:space="preserve"> </w:t>
            </w:r>
            <w:proofErr w:type="spellStart"/>
            <w:r>
              <w:rPr>
                <w:sz w:val="22"/>
                <w:szCs w:val="22"/>
              </w:rPr>
              <w:t>risk</w:t>
            </w:r>
            <w:proofErr w:type="spellEnd"/>
            <w:r>
              <w:rPr>
                <w:sz w:val="22"/>
                <w:szCs w:val="22"/>
              </w:rPr>
              <w:t xml:space="preserve">: </w:t>
            </w:r>
            <w:proofErr w:type="spellStart"/>
            <w:r>
              <w:rPr>
                <w:sz w:val="22"/>
                <w:szCs w:val="22"/>
              </w:rPr>
              <w:t>call</w:t>
            </w:r>
            <w:proofErr w:type="spellEnd"/>
            <w:r>
              <w:rPr>
                <w:sz w:val="22"/>
                <w:szCs w:val="22"/>
              </w:rPr>
              <w:t xml:space="preserve"> </w:t>
            </w:r>
            <w:proofErr w:type="spellStart"/>
            <w:r>
              <w:rPr>
                <w:sz w:val="22"/>
                <w:szCs w:val="22"/>
              </w:rPr>
              <w:t>the</w:t>
            </w:r>
            <w:proofErr w:type="spellEnd"/>
            <w:r>
              <w:rPr>
                <w:sz w:val="22"/>
                <w:szCs w:val="22"/>
              </w:rPr>
              <w:t xml:space="preserve"> police</w:t>
            </w:r>
          </w:p>
          <w:p w14:paraId="0F56FF9D" w14:textId="77777777" w:rsidR="007B62FE" w:rsidRDefault="007B62FE" w:rsidP="00343074">
            <w:pPr>
              <w:pStyle w:val="Default"/>
              <w:rPr>
                <w:sz w:val="22"/>
                <w:szCs w:val="22"/>
              </w:rPr>
            </w:pPr>
            <w:proofErr w:type="spellStart"/>
            <w:r>
              <w:rPr>
                <w:sz w:val="22"/>
                <w:szCs w:val="22"/>
              </w:rPr>
              <w:t>Informing</w:t>
            </w:r>
            <w:proofErr w:type="spellEnd"/>
            <w:r>
              <w:rPr>
                <w:sz w:val="22"/>
                <w:szCs w:val="22"/>
              </w:rPr>
              <w:t xml:space="preserve"> top management</w:t>
            </w:r>
          </w:p>
          <w:p w14:paraId="1798E010" w14:textId="77777777" w:rsidR="007B62FE" w:rsidRDefault="007B62FE" w:rsidP="00343074">
            <w:pPr>
              <w:pStyle w:val="Default"/>
              <w:rPr>
                <w:sz w:val="22"/>
                <w:szCs w:val="22"/>
              </w:rPr>
            </w:pPr>
            <w:proofErr w:type="spellStart"/>
            <w:r>
              <w:rPr>
                <w:sz w:val="22"/>
                <w:szCs w:val="22"/>
              </w:rPr>
              <w:t>Seeking</w:t>
            </w:r>
            <w:proofErr w:type="spellEnd"/>
            <w:r>
              <w:rPr>
                <w:sz w:val="22"/>
                <w:szCs w:val="22"/>
              </w:rPr>
              <w:t xml:space="preserve"> </w:t>
            </w:r>
            <w:proofErr w:type="spellStart"/>
            <w:r>
              <w:rPr>
                <w:sz w:val="22"/>
                <w:szCs w:val="22"/>
              </w:rPr>
              <w:t>external</w:t>
            </w:r>
            <w:proofErr w:type="spellEnd"/>
            <w:r>
              <w:rPr>
                <w:sz w:val="22"/>
                <w:szCs w:val="22"/>
              </w:rPr>
              <w:t xml:space="preserve"> </w:t>
            </w:r>
            <w:proofErr w:type="spellStart"/>
            <w:r>
              <w:rPr>
                <w:sz w:val="22"/>
                <w:szCs w:val="22"/>
              </w:rPr>
              <w:t>support</w:t>
            </w:r>
            <w:proofErr w:type="spellEnd"/>
            <w:r>
              <w:rPr>
                <w:sz w:val="22"/>
                <w:szCs w:val="22"/>
              </w:rPr>
              <w:t xml:space="preserve"> (</w:t>
            </w:r>
            <w:proofErr w:type="spellStart"/>
            <w:r>
              <w:rPr>
                <w:sz w:val="22"/>
                <w:szCs w:val="22"/>
              </w:rPr>
              <w:t>experts</w:t>
            </w:r>
            <w:proofErr w:type="spellEnd"/>
            <w:r>
              <w:rPr>
                <w:sz w:val="22"/>
                <w:szCs w:val="22"/>
              </w:rPr>
              <w:t>)</w:t>
            </w:r>
          </w:p>
          <w:p w14:paraId="5ED88EDE" w14:textId="77777777" w:rsidR="007B62FE" w:rsidRDefault="007B62FE" w:rsidP="00343074">
            <w:pPr>
              <w:pStyle w:val="Default"/>
              <w:rPr>
                <w:sz w:val="22"/>
                <w:szCs w:val="22"/>
              </w:rPr>
            </w:pPr>
            <w:r>
              <w:rPr>
                <w:sz w:val="22"/>
                <w:szCs w:val="22"/>
              </w:rPr>
              <w:t xml:space="preserve">Filing a police </w:t>
            </w:r>
            <w:proofErr w:type="spellStart"/>
            <w:r>
              <w:rPr>
                <w:sz w:val="22"/>
                <w:szCs w:val="22"/>
              </w:rPr>
              <w:t>report</w:t>
            </w:r>
            <w:proofErr w:type="spellEnd"/>
            <w:r>
              <w:rPr>
                <w:sz w:val="22"/>
                <w:szCs w:val="22"/>
              </w:rPr>
              <w:t xml:space="preserve"> is </w:t>
            </w:r>
            <w:proofErr w:type="spellStart"/>
            <w:r>
              <w:rPr>
                <w:sz w:val="22"/>
                <w:szCs w:val="22"/>
              </w:rPr>
              <w:t>recommended</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sidRPr="00923160">
              <w:rPr>
                <w:b/>
                <w:bCs/>
                <w:sz w:val="22"/>
                <w:szCs w:val="22"/>
              </w:rPr>
              <w:t>mandatory</w:t>
            </w:r>
            <w:proofErr w:type="spellEnd"/>
            <w:r>
              <w:rPr>
                <w:sz w:val="22"/>
                <w:szCs w:val="22"/>
              </w:rPr>
              <w:t xml:space="preserve"> </w:t>
            </w:r>
            <w:r w:rsidRPr="00E51D3A">
              <w:rPr>
                <w:b/>
                <w:bCs/>
                <w:sz w:val="22"/>
                <w:szCs w:val="22"/>
              </w:rPr>
              <w:t xml:space="preserve">in </w:t>
            </w:r>
            <w:proofErr w:type="spellStart"/>
            <w:r w:rsidRPr="00E51D3A">
              <w:rPr>
                <w:b/>
                <w:bCs/>
                <w:sz w:val="22"/>
                <w:szCs w:val="22"/>
              </w:rPr>
              <w:t>cases</w:t>
            </w:r>
            <w:proofErr w:type="spellEnd"/>
            <w:r w:rsidRPr="00E51D3A">
              <w:rPr>
                <w:b/>
                <w:bCs/>
                <w:sz w:val="22"/>
                <w:szCs w:val="22"/>
              </w:rPr>
              <w:t xml:space="preserve"> </w:t>
            </w:r>
            <w:proofErr w:type="spellStart"/>
            <w:r w:rsidRPr="00E51D3A">
              <w:rPr>
                <w:b/>
                <w:bCs/>
                <w:sz w:val="22"/>
                <w:szCs w:val="22"/>
              </w:rPr>
              <w:t>involving</w:t>
            </w:r>
            <w:proofErr w:type="spellEnd"/>
            <w:r w:rsidRPr="00E51D3A">
              <w:rPr>
                <w:b/>
                <w:bCs/>
                <w:sz w:val="22"/>
                <w:szCs w:val="22"/>
              </w:rPr>
              <w:t xml:space="preserve"> </w:t>
            </w:r>
            <w:proofErr w:type="spellStart"/>
            <w:r w:rsidRPr="00E51D3A">
              <w:rPr>
                <w:b/>
                <w:bCs/>
                <w:sz w:val="22"/>
                <w:szCs w:val="22"/>
              </w:rPr>
              <w:t>children</w:t>
            </w:r>
            <w:proofErr w:type="spellEnd"/>
            <w:r w:rsidRPr="00E51D3A">
              <w:rPr>
                <w:b/>
                <w:bCs/>
                <w:sz w:val="22"/>
                <w:szCs w:val="22"/>
              </w:rPr>
              <w:t>.</w:t>
            </w:r>
            <w:r>
              <w:rPr>
                <w:sz w:val="22"/>
                <w:szCs w:val="22"/>
              </w:rPr>
              <w:t xml:space="preserve"> </w:t>
            </w:r>
          </w:p>
          <w:p w14:paraId="34EDB84F" w14:textId="77777777" w:rsidR="007B62FE" w:rsidRDefault="007B62FE" w:rsidP="00343074">
            <w:pPr>
              <w:spacing w:after="120" w:line="368" w:lineRule="exact"/>
              <w:jc w:val="both"/>
            </w:pPr>
          </w:p>
          <w:p w14:paraId="1EC48A7D" w14:textId="77777777" w:rsidR="007B62FE" w:rsidRPr="00736A8E" w:rsidRDefault="007B62FE" w:rsidP="00343074">
            <w:pPr>
              <w:pStyle w:val="Default"/>
              <w:jc w:val="both"/>
              <w:rPr>
                <w:rFonts w:ascii="Verdana" w:hAnsi="Verdana" w:cs="Verdana"/>
                <w:color w:val="636467"/>
                <w:spacing w:val="-1"/>
                <w:sz w:val="20"/>
                <w:szCs w:val="20"/>
              </w:rPr>
            </w:pPr>
          </w:p>
        </w:tc>
      </w:tr>
    </w:tbl>
    <w:p w14:paraId="5B0E6462" w14:textId="77777777" w:rsidR="007B62FE" w:rsidRDefault="007B62FE" w:rsidP="007B62FE">
      <w:pPr>
        <w:spacing w:after="120" w:line="368" w:lineRule="exact"/>
        <w:jc w:val="both"/>
        <w:rPr>
          <w:rFonts w:ascii="Verdana" w:hAnsi="Verdana" w:cs="Verdana"/>
          <w:color w:val="636467"/>
          <w:spacing w:val="-1"/>
          <w:lang w:val="sr-Latn-RS"/>
        </w:rPr>
      </w:pPr>
    </w:p>
    <w:p w14:paraId="522DDBA4" w14:textId="77777777" w:rsidR="007B62FE" w:rsidRPr="0043767A"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All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reported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cases</w:t>
      </w:r>
      <w:proofErr w:type="spellEnd"/>
      <w:r>
        <w:rPr>
          <w:rFonts w:ascii="Verdana" w:hAnsi="Verdana" w:cs="Verdana"/>
          <w:color w:val="636467"/>
          <w:spacing w:val="-1"/>
          <w:lang w:val="sr-Latn-RS"/>
        </w:rPr>
        <w:t xml:space="preserve"> are </w:t>
      </w:r>
      <w:proofErr w:type="spellStart"/>
      <w:r>
        <w:rPr>
          <w:rFonts w:ascii="Verdana" w:hAnsi="Verdana" w:cs="Verdana"/>
          <w:color w:val="636467"/>
          <w:spacing w:val="-1"/>
          <w:lang w:val="sr-Latn-RS"/>
        </w:rPr>
        <w:t>treated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confidentially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efficiently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Documentation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a </w:t>
      </w:r>
      <w:proofErr w:type="spellStart"/>
      <w:r>
        <w:rPr>
          <w:rFonts w:ascii="Verdana" w:hAnsi="Verdana" w:cs="Verdana"/>
          <w:color w:val="636467"/>
          <w:spacing w:val="-1"/>
          <w:lang w:val="sr-Latn-RS"/>
        </w:rPr>
        <w:t>case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involving</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potential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criminal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offenses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be </w:t>
      </w:r>
      <w:proofErr w:type="spellStart"/>
      <w:r>
        <w:rPr>
          <w:rFonts w:ascii="Verdana" w:hAnsi="Verdana" w:cs="Verdana"/>
          <w:color w:val="636467"/>
          <w:spacing w:val="-1"/>
          <w:lang w:val="sr-Latn-RS"/>
        </w:rPr>
        <w:t>handed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over</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relevant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institutions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donors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published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information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be </w:t>
      </w:r>
      <w:proofErr w:type="spellStart"/>
      <w:r>
        <w:rPr>
          <w:rFonts w:ascii="Verdana" w:hAnsi="Verdana" w:cs="Verdana"/>
          <w:color w:val="636467"/>
          <w:spacing w:val="-1"/>
          <w:lang w:val="sr-Latn-RS"/>
        </w:rPr>
        <w:t>anonymous</w:t>
      </w:r>
      <w:proofErr w:type="spellEnd"/>
      <w:r>
        <w:rPr>
          <w:rFonts w:ascii="Verdana" w:hAnsi="Verdana" w:cs="Verdana"/>
          <w:color w:val="636467"/>
          <w:spacing w:val="-1"/>
          <w:lang w:val="sr-Latn-RS"/>
        </w:rPr>
        <w:t>.</w:t>
      </w:r>
    </w:p>
    <w:p w14:paraId="44500CD4" w14:textId="77777777" w:rsidR="007B62FE"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lastRenderedPageBreak/>
        <w:t>Any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staff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member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who</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receives</w:t>
      </w:r>
      <w:proofErr w:type="spellEnd"/>
      <w:r>
        <w:rPr>
          <w:rFonts w:ascii="Verdana" w:hAnsi="Verdana" w:cs="Verdana"/>
          <w:color w:val="636467"/>
          <w:spacing w:val="-1"/>
          <w:lang w:val="sr-Latn-RS"/>
        </w:rPr>
        <w:t xml:space="preserve"> a </w:t>
      </w:r>
      <w:proofErr w:type="spellStart"/>
      <w:r>
        <w:rPr>
          <w:rFonts w:ascii="Verdana" w:hAnsi="Verdana" w:cs="Verdana"/>
          <w:color w:val="636467"/>
          <w:spacing w:val="-1"/>
          <w:lang w:val="sr-Latn-RS"/>
        </w:rPr>
        <w:t>report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about</w:t>
      </w:r>
      <w:proofErr w:type="spellEnd"/>
      <w:r>
        <w:rPr>
          <w:rFonts w:ascii="Verdana" w:hAnsi="Verdana" w:cs="Verdana"/>
          <w:color w:val="636467"/>
          <w:spacing w:val="-1"/>
          <w:lang w:val="sr-Latn-RS"/>
        </w:rPr>
        <w:t xml:space="preserve"> a </w:t>
      </w:r>
      <w:proofErr w:type="spellStart"/>
      <w:r>
        <w:rPr>
          <w:rFonts w:ascii="Verdana" w:hAnsi="Verdana" w:cs="Verdana"/>
          <w:color w:val="636467"/>
          <w:spacing w:val="-1"/>
          <w:lang w:val="sr-Latn-RS"/>
        </w:rPr>
        <w:t>potential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violence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a </w:t>
      </w:r>
      <w:proofErr w:type="spellStart"/>
      <w:r>
        <w:rPr>
          <w:rFonts w:ascii="Verdana" w:hAnsi="Verdana" w:cs="Verdana"/>
          <w:color w:val="636467"/>
          <w:spacing w:val="-1"/>
          <w:lang w:val="sr-Latn-RS"/>
        </w:rPr>
        <w:t>violation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Code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Conduct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carefully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listen</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report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inform</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person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about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reporting</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mechanism</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inform</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project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coordinator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management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organization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about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this</w:t>
      </w:r>
      <w:proofErr w:type="spellEnd"/>
      <w:r>
        <w:rPr>
          <w:rFonts w:ascii="Verdana" w:hAnsi="Verdana" w:cs="Verdana"/>
          <w:color w:val="636467"/>
          <w:spacing w:val="-1"/>
          <w:lang w:val="sr-Latn-RS"/>
        </w:rPr>
        <w:t>.</w:t>
      </w:r>
    </w:p>
    <w:p w14:paraId="4E08EA38" w14:textId="33B1F50B" w:rsidR="007B62FE"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Applications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can</w:t>
      </w:r>
      <w:proofErr w:type="spellEnd"/>
      <w:r>
        <w:rPr>
          <w:rFonts w:ascii="Verdana" w:hAnsi="Verdana" w:cs="Verdana"/>
          <w:color w:val="636467"/>
          <w:spacing w:val="-1"/>
          <w:lang w:val="sr-Latn-RS"/>
        </w:rPr>
        <w:t xml:space="preserve"> be sent to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email: </w:t>
      </w:r>
      <w:hyperlink r:id="rId8" w:history="1">
        <w:r>
          <w:rPr>
            <w:rStyle w:val="Hyperlink"/>
            <w:rFonts w:ascii="Verdana" w:hAnsi="Verdana" w:cs="Verdana"/>
            <w:spacing w:val="-1"/>
            <w:lang w:val="sr-Latn-RS"/>
          </w:rPr>
          <w:t>h.vanveghel@</w:t>
        </w:r>
        <w:r w:rsidR="00084764">
          <w:rPr>
            <w:rStyle w:val="Hyperlink"/>
            <w:rFonts w:ascii="Verdana" w:hAnsi="Verdana" w:cs="Verdana"/>
            <w:spacing w:val="-1"/>
            <w:lang w:val="sr-Latn-RS"/>
          </w:rPr>
          <w:t>TARAIC</w:t>
        </w:r>
        <w:r>
          <w:rPr>
            <w:rStyle w:val="Hyperlink"/>
            <w:rFonts w:ascii="Verdana" w:hAnsi="Verdana" w:cs="Verdana"/>
            <w:spacing w:val="-1"/>
            <w:lang w:val="sr-Latn-RS"/>
          </w:rPr>
          <w:t>.org</w:t>
        </w:r>
      </w:hyperlink>
      <w:r>
        <w:rPr>
          <w:rStyle w:val="Hyperlink"/>
          <w:rFonts w:ascii="Verdana" w:hAnsi="Verdana" w:cs="Verdana"/>
          <w:spacing w:val="-1"/>
          <w:lang w:val="sr-Latn-RS"/>
        </w:rPr>
        <w:t xml:space="preserve"> </w:t>
      </w:r>
      <w:r>
        <w:rPr>
          <w:rFonts w:ascii="Verdana" w:hAnsi="Verdana" w:cs="Verdana"/>
          <w:color w:val="636467"/>
          <w:spacing w:val="-1"/>
          <w:lang w:val="en-US"/>
        </w:rPr>
        <w:t xml:space="preserve"> or in </w:t>
      </w:r>
      <w:proofErr w:type="spellStart"/>
      <w:r>
        <w:rPr>
          <w:rFonts w:ascii="Verdana" w:hAnsi="Verdana" w:cs="Verdana"/>
          <w:color w:val="636467"/>
          <w:spacing w:val="-1"/>
          <w:lang w:val="sr-Latn-RS"/>
        </w:rPr>
        <w:t>person</w:t>
      </w:r>
      <w:proofErr w:type="spellEnd"/>
      <w:r>
        <w:rPr>
          <w:rFonts w:ascii="Verdana" w:hAnsi="Verdana" w:cs="Verdana"/>
          <w:color w:val="636467"/>
          <w:spacing w:val="-1"/>
          <w:lang w:val="sr-Latn-RS"/>
        </w:rPr>
        <w:t xml:space="preserve"> , </w:t>
      </w:r>
      <w:proofErr w:type="spellStart"/>
      <w:r>
        <w:rPr>
          <w:rFonts w:ascii="Verdana" w:hAnsi="Verdana" w:cs="Verdana"/>
          <w:color w:val="636467"/>
          <w:spacing w:val="-1"/>
          <w:lang w:val="sr-Latn-RS"/>
        </w:rPr>
        <w:t>by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phone</w:t>
      </w:r>
      <w:proofErr w:type="spellEnd"/>
      <w:r>
        <w:rPr>
          <w:rFonts w:ascii="Verdana" w:hAnsi="Verdana" w:cs="Verdana"/>
          <w:color w:val="636467"/>
          <w:spacing w:val="-1"/>
          <w:lang w:val="sr-Latn-RS"/>
        </w:rPr>
        <w:t xml:space="preserve"> +381 (0)60 5250020/23),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by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sending</w:t>
      </w:r>
      <w:proofErr w:type="spellEnd"/>
      <w:r>
        <w:rPr>
          <w:rFonts w:ascii="Verdana" w:hAnsi="Verdana" w:cs="Verdana"/>
          <w:color w:val="636467"/>
          <w:spacing w:val="-1"/>
          <w:lang w:val="sr-Latn-RS"/>
        </w:rPr>
        <w:t xml:space="preserve"> a </w:t>
      </w:r>
      <w:proofErr w:type="spellStart"/>
      <w:r>
        <w:rPr>
          <w:rFonts w:ascii="Verdana" w:hAnsi="Verdana" w:cs="Verdana"/>
          <w:color w:val="636467"/>
          <w:spacing w:val="-1"/>
          <w:lang w:val="sr-Latn-RS"/>
        </w:rPr>
        <w:t>written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application</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r w:rsidR="00084764">
        <w:rPr>
          <w:rFonts w:ascii="Verdana" w:hAnsi="Verdana" w:cs="Verdana"/>
          <w:color w:val="636467"/>
          <w:spacing w:val="-1"/>
          <w:lang w:val="sr-Latn-RS"/>
        </w:rPr>
        <w:t>TARAIC</w:t>
      </w:r>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address</w:t>
      </w:r>
      <w:proofErr w:type="spellEnd"/>
      <w:r>
        <w:rPr>
          <w:rFonts w:ascii="Verdana" w:hAnsi="Verdana" w:cs="Verdana"/>
          <w:color w:val="636467"/>
          <w:spacing w:val="-1"/>
          <w:lang w:val="sr-Latn-RS"/>
        </w:rPr>
        <w:t>.</w:t>
      </w:r>
    </w:p>
    <w:p w14:paraId="470E51F1" w14:textId="54D11F99" w:rsidR="007B62FE" w:rsidRDefault="00084764" w:rsidP="007B62FE">
      <w:pPr>
        <w:spacing w:after="120" w:line="368" w:lineRule="exact"/>
        <w:jc w:val="both"/>
        <w:rPr>
          <w:rFonts w:ascii="Verdana" w:hAnsi="Verdana" w:cs="Verdana"/>
          <w:color w:val="636467"/>
          <w:spacing w:val="-1"/>
          <w:lang w:val="sr-Latn-RS"/>
        </w:rPr>
      </w:pPr>
      <w:r>
        <w:rPr>
          <w:rFonts w:ascii="Verdana" w:hAnsi="Verdana" w:cs="Verdana"/>
          <w:color w:val="636467"/>
          <w:spacing w:val="-1"/>
          <w:lang w:val="sr-Latn-RS"/>
        </w:rPr>
        <w:t>TARAIC</w:t>
      </w:r>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accepts</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applications</w:t>
      </w:r>
      <w:proofErr w:type="spellEnd"/>
      <w:r w:rsidR="007B62FE">
        <w:rPr>
          <w:rFonts w:ascii="Verdana" w:hAnsi="Verdana" w:cs="Verdana"/>
          <w:color w:val="636467"/>
          <w:spacing w:val="-1"/>
          <w:lang w:val="sr-Latn-RS"/>
        </w:rPr>
        <w:t xml:space="preserve"> from </w:t>
      </w:r>
      <w:proofErr w:type="spellStart"/>
      <w:r w:rsidR="007B62FE">
        <w:rPr>
          <w:rFonts w:ascii="Verdana" w:hAnsi="Verdana" w:cs="Verdana"/>
          <w:color w:val="636467"/>
          <w:spacing w:val="-1"/>
          <w:lang w:val="sr-Latn-RS"/>
        </w:rPr>
        <w:t>staff</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volunteers</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and</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any</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external</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person</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Applications</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may</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relate</w:t>
      </w:r>
      <w:proofErr w:type="spellEnd"/>
      <w:r w:rsidR="007B62FE">
        <w:rPr>
          <w:rFonts w:ascii="Verdana" w:hAnsi="Verdana" w:cs="Verdana"/>
          <w:color w:val="636467"/>
          <w:spacing w:val="-1"/>
          <w:lang w:val="sr-Latn-RS"/>
        </w:rPr>
        <w:t xml:space="preserve"> to </w:t>
      </w:r>
      <w:r>
        <w:rPr>
          <w:rFonts w:ascii="Verdana" w:hAnsi="Verdana" w:cs="Verdana"/>
          <w:color w:val="636467"/>
          <w:spacing w:val="-1"/>
          <w:lang w:val="sr-Latn-RS"/>
        </w:rPr>
        <w:t>TARAIC</w:t>
      </w:r>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staff</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staff</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of</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organizations</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engaged</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by</w:t>
      </w:r>
      <w:proofErr w:type="spellEnd"/>
      <w:r w:rsidR="007B62FE">
        <w:rPr>
          <w:rFonts w:ascii="Verdana" w:hAnsi="Verdana" w:cs="Verdana"/>
          <w:color w:val="636467"/>
          <w:spacing w:val="-1"/>
          <w:lang w:val="sr-Latn-RS"/>
        </w:rPr>
        <w:t xml:space="preserve"> </w:t>
      </w:r>
      <w:r>
        <w:rPr>
          <w:rFonts w:ascii="Verdana" w:hAnsi="Verdana" w:cs="Verdana"/>
          <w:color w:val="636467"/>
          <w:spacing w:val="-1"/>
          <w:lang w:val="sr-Latn-RS"/>
        </w:rPr>
        <w:t>TARAIC</w:t>
      </w:r>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or</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subcontractors</w:t>
      </w:r>
      <w:proofErr w:type="spellEnd"/>
      <w:r w:rsidR="007B62FE">
        <w:rPr>
          <w:rFonts w:ascii="Verdana" w:hAnsi="Verdana" w:cs="Verdana"/>
          <w:color w:val="636467"/>
          <w:spacing w:val="-1"/>
          <w:lang w:val="sr-Latn-RS"/>
        </w:rPr>
        <w:t xml:space="preserve"> </w:t>
      </w:r>
      <w:proofErr w:type="spellStart"/>
      <w:r w:rsidR="007B62FE">
        <w:rPr>
          <w:rFonts w:ascii="Verdana" w:hAnsi="Verdana" w:cs="Verdana"/>
          <w:color w:val="636467"/>
          <w:spacing w:val="-1"/>
          <w:lang w:val="sr-Latn-RS"/>
        </w:rPr>
        <w:t>of</w:t>
      </w:r>
      <w:proofErr w:type="spellEnd"/>
      <w:r w:rsidR="007B62FE">
        <w:rPr>
          <w:rFonts w:ascii="Verdana" w:hAnsi="Verdana" w:cs="Verdana"/>
          <w:color w:val="636467"/>
          <w:spacing w:val="-1"/>
          <w:lang w:val="sr-Latn-RS"/>
        </w:rPr>
        <w:t xml:space="preserve"> </w:t>
      </w:r>
      <w:r>
        <w:rPr>
          <w:rFonts w:ascii="Verdana" w:hAnsi="Verdana" w:cs="Verdana"/>
          <w:color w:val="636467"/>
          <w:spacing w:val="-1"/>
          <w:lang w:val="sr-Latn-RS"/>
        </w:rPr>
        <w:t>TARAIC</w:t>
      </w:r>
      <w:r w:rsidR="007B62FE">
        <w:rPr>
          <w:rFonts w:ascii="Verdana" w:hAnsi="Verdana" w:cs="Verdana"/>
          <w:color w:val="636467"/>
          <w:spacing w:val="-1"/>
          <w:lang w:val="sr-Latn-RS"/>
        </w:rPr>
        <w:t>.</w:t>
      </w:r>
    </w:p>
    <w:p w14:paraId="0B6A5E19" w14:textId="77777777" w:rsidR="007B62FE"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Upon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receipt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report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project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coordinator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management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gather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information</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assess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risk</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person</w:t>
      </w:r>
      <w:proofErr w:type="spellEnd"/>
      <w:r>
        <w:rPr>
          <w:rFonts w:ascii="Verdana" w:hAnsi="Verdana" w:cs="Verdana"/>
          <w:color w:val="636467"/>
          <w:spacing w:val="-1"/>
          <w:lang w:val="sr-Latn-RS"/>
        </w:rPr>
        <w:t xml:space="preserve"> at </w:t>
      </w:r>
      <w:proofErr w:type="spellStart"/>
      <w:r>
        <w:rPr>
          <w:rFonts w:ascii="Verdana" w:hAnsi="Verdana" w:cs="Verdana"/>
          <w:color w:val="636467"/>
          <w:spacing w:val="-1"/>
          <w:lang w:val="sr-Latn-RS"/>
        </w:rPr>
        <w:t>risk</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risk</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reporting</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person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conduct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effective</w:t>
      </w:r>
      <w:proofErr w:type="spellEnd"/>
      <w:r>
        <w:rPr>
          <w:rFonts w:ascii="Verdana" w:hAnsi="Verdana" w:cs="Verdana"/>
          <w:color w:val="636467"/>
          <w:spacing w:val="-1"/>
          <w:lang w:val="sr-Latn-RS"/>
        </w:rPr>
        <w:t xml:space="preserve"> </w:t>
      </w:r>
      <w:proofErr w:type="spellStart"/>
      <w:r w:rsidRPr="00B7316B">
        <w:rPr>
          <w:rFonts w:ascii="Verdana" w:hAnsi="Verdana" w:cs="Verdana"/>
          <w:b/>
          <w:bCs/>
          <w:color w:val="636467"/>
          <w:spacing w:val="-1"/>
          <w:lang w:val="sr-Latn-RS"/>
        </w:rPr>
        <w:t>case</w:t>
      </w:r>
      <w:proofErr w:type="spellEnd"/>
      <w:r w:rsidRPr="00B7316B">
        <w:rPr>
          <w:rFonts w:ascii="Verdana" w:hAnsi="Verdana" w:cs="Verdana"/>
          <w:b/>
          <w:bCs/>
          <w:color w:val="636467"/>
          <w:spacing w:val="-1"/>
          <w:lang w:val="sr-Latn-RS"/>
        </w:rPr>
        <w:t xml:space="preserve"> </w:t>
      </w:r>
      <w:proofErr w:type="spellStart"/>
      <w:r w:rsidRPr="00B7316B">
        <w:rPr>
          <w:rFonts w:ascii="Verdana" w:hAnsi="Verdana" w:cs="Verdana"/>
          <w:b/>
          <w:bCs/>
          <w:color w:val="636467"/>
          <w:spacing w:val="-1"/>
          <w:lang w:val="sr-Latn-RS"/>
        </w:rPr>
        <w:t>assessment</w:t>
      </w:r>
      <w:proofErr w:type="spellEnd"/>
      <w:r w:rsidRPr="00B7316B">
        <w:rPr>
          <w:rFonts w:ascii="Verdana" w:hAnsi="Verdana" w:cs="Verdana"/>
          <w:b/>
          <w:bCs/>
          <w:color w:val="636467"/>
          <w:spacing w:val="-1"/>
          <w:lang w:val="sr-Latn-RS"/>
        </w:rPr>
        <w:t xml:space="preserve"> </w:t>
      </w:r>
      <w:r>
        <w:rPr>
          <w:rFonts w:ascii="Verdana" w:hAnsi="Verdana" w:cs="Verdana"/>
          <w:color w:val="636467"/>
          <w:spacing w:val="-1"/>
          <w:lang w:val="sr-Latn-RS"/>
        </w:rPr>
        <w:t xml:space="preserve">to provide </w:t>
      </w:r>
      <w:proofErr w:type="spellStart"/>
      <w:r>
        <w:rPr>
          <w:rFonts w:ascii="Verdana" w:hAnsi="Verdana" w:cs="Verdana"/>
          <w:color w:val="636467"/>
          <w:spacing w:val="-1"/>
          <w:lang w:val="sr-Latn-RS"/>
        </w:rPr>
        <w:t>support</w:t>
      </w:r>
      <w:proofErr w:type="spellEnd"/>
      <w:r>
        <w:rPr>
          <w:rFonts w:ascii="Verdana" w:hAnsi="Verdana" w:cs="Verdana"/>
          <w:color w:val="636467"/>
          <w:spacing w:val="-1"/>
          <w:lang w:val="sr-Latn-RS"/>
        </w:rPr>
        <w:t xml:space="preserve">. In </w:t>
      </w:r>
      <w:proofErr w:type="spellStart"/>
      <w:r>
        <w:rPr>
          <w:rFonts w:ascii="Verdana" w:hAnsi="Verdana" w:cs="Verdana"/>
          <w:color w:val="636467"/>
          <w:spacing w:val="-1"/>
          <w:lang w:val="sr-Latn-RS"/>
        </w:rPr>
        <w:t>doing</w:t>
      </w:r>
      <w:proofErr w:type="spellEnd"/>
      <w:r>
        <w:rPr>
          <w:rFonts w:ascii="Verdana" w:hAnsi="Verdana" w:cs="Verdana"/>
          <w:color w:val="636467"/>
          <w:spacing w:val="-1"/>
          <w:lang w:val="sr-Latn-RS"/>
        </w:rPr>
        <w:t xml:space="preserve"> so, </w:t>
      </w:r>
      <w:proofErr w:type="spellStart"/>
      <w:r>
        <w:rPr>
          <w:rFonts w:ascii="Verdana" w:hAnsi="Verdana" w:cs="Verdana"/>
          <w:color w:val="636467"/>
          <w:spacing w:val="-1"/>
          <w:lang w:val="sr-Latn-RS"/>
        </w:rPr>
        <w:t>both</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parties</w:t>
      </w:r>
      <w:proofErr w:type="spellEnd"/>
      <w:r>
        <w:rPr>
          <w:rFonts w:ascii="Verdana" w:hAnsi="Verdana" w:cs="Verdana"/>
          <w:color w:val="636467"/>
          <w:spacing w:val="-1"/>
          <w:lang w:val="sr-Latn-RS"/>
        </w:rPr>
        <w:t xml:space="preserve"> as </w:t>
      </w:r>
      <w:proofErr w:type="spellStart"/>
      <w:r>
        <w:rPr>
          <w:rFonts w:ascii="Verdana" w:hAnsi="Verdana" w:cs="Verdana"/>
          <w:color w:val="636467"/>
          <w:spacing w:val="-1"/>
          <w:lang w:val="sr-Latn-RS"/>
        </w:rPr>
        <w:t>well</w:t>
      </w:r>
      <w:proofErr w:type="spellEnd"/>
      <w:r>
        <w:rPr>
          <w:rFonts w:ascii="Verdana" w:hAnsi="Verdana" w:cs="Verdana"/>
          <w:color w:val="636467"/>
          <w:spacing w:val="-1"/>
          <w:lang w:val="sr-Latn-RS"/>
        </w:rPr>
        <w:t xml:space="preserve"> as </w:t>
      </w:r>
      <w:proofErr w:type="spellStart"/>
      <w:r>
        <w:rPr>
          <w:rFonts w:ascii="Verdana" w:hAnsi="Verdana" w:cs="Verdana"/>
          <w:color w:val="636467"/>
          <w:spacing w:val="-1"/>
          <w:lang w:val="sr-Latn-RS"/>
        </w:rPr>
        <w:t>third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parties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involved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be </w:t>
      </w:r>
      <w:proofErr w:type="spellStart"/>
      <w:r>
        <w:rPr>
          <w:rFonts w:ascii="Verdana" w:hAnsi="Verdana" w:cs="Verdana"/>
          <w:color w:val="636467"/>
          <w:spacing w:val="-1"/>
          <w:lang w:val="sr-Latn-RS"/>
        </w:rPr>
        <w:t>carefully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listened</w:t>
      </w:r>
      <w:proofErr w:type="spellEnd"/>
      <w:r>
        <w:rPr>
          <w:rFonts w:ascii="Verdana" w:hAnsi="Verdana" w:cs="Verdana"/>
          <w:color w:val="636467"/>
          <w:spacing w:val="-1"/>
          <w:lang w:val="sr-Latn-RS"/>
        </w:rPr>
        <w:t xml:space="preserve"> to, </w:t>
      </w:r>
      <w:proofErr w:type="spellStart"/>
      <w:r>
        <w:rPr>
          <w:rFonts w:ascii="Verdana" w:hAnsi="Verdana" w:cs="Verdana"/>
          <w:color w:val="636467"/>
          <w:spacing w:val="-1"/>
          <w:lang w:val="sr-Latn-RS"/>
        </w:rPr>
        <w:t>informed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about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procedure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documented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facts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all</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conversations</w:t>
      </w:r>
      <w:proofErr w:type="spellEnd"/>
      <w:r>
        <w:rPr>
          <w:rFonts w:ascii="Verdana" w:hAnsi="Verdana" w:cs="Verdana"/>
          <w:color w:val="636467"/>
          <w:spacing w:val="-1"/>
          <w:lang w:val="sr-Latn-RS"/>
        </w:rPr>
        <w:t xml:space="preserve"> (in notes </w:t>
      </w:r>
      <w:proofErr w:type="spellStart"/>
      <w:r>
        <w:rPr>
          <w:rFonts w:ascii="Verdana" w:hAnsi="Verdana" w:cs="Verdana"/>
          <w:color w:val="636467"/>
          <w:spacing w:val="-1"/>
          <w:lang w:val="sr-Latn-RS"/>
        </w:rPr>
        <w:t>and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minutes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which</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will</w:t>
      </w:r>
      <w:proofErr w:type="spellEnd"/>
      <w:r>
        <w:rPr>
          <w:rFonts w:ascii="Verdana" w:hAnsi="Verdana" w:cs="Verdana"/>
          <w:color w:val="636467"/>
          <w:spacing w:val="-1"/>
          <w:lang w:val="sr-Latn-RS"/>
        </w:rPr>
        <w:t xml:space="preserve"> be </w:t>
      </w:r>
      <w:proofErr w:type="spellStart"/>
      <w:r>
        <w:rPr>
          <w:rFonts w:ascii="Verdana" w:hAnsi="Verdana" w:cs="Verdana"/>
          <w:color w:val="636467"/>
          <w:spacing w:val="-1"/>
          <w:lang w:val="sr-Latn-RS"/>
        </w:rPr>
        <w:t>kept</w:t>
      </w:r>
      <w:proofErr w:type="spellEnd"/>
      <w:r>
        <w:rPr>
          <w:rFonts w:ascii="Verdana" w:hAnsi="Verdana" w:cs="Verdana"/>
          <w:color w:val="636467"/>
          <w:spacing w:val="-1"/>
          <w:lang w:val="sr-Latn-RS"/>
        </w:rPr>
        <w:t xml:space="preserve"> in a </w:t>
      </w:r>
      <w:proofErr w:type="spellStart"/>
      <w:r>
        <w:rPr>
          <w:rFonts w:ascii="Verdana" w:hAnsi="Verdana" w:cs="Verdana"/>
          <w:color w:val="636467"/>
          <w:spacing w:val="-1"/>
          <w:lang w:val="sr-Latn-RS"/>
        </w:rPr>
        <w:t>safe</w:t>
      </w:r>
      <w:proofErr w:type="spellEnd"/>
      <w:r>
        <w:rPr>
          <w:rFonts w:ascii="Verdana" w:hAnsi="Verdana" w:cs="Verdana"/>
          <w:color w:val="636467"/>
          <w:spacing w:val="-1"/>
          <w:lang w:val="sr-Latn-RS"/>
        </w:rPr>
        <w:t xml:space="preserve"> place.</w:t>
      </w:r>
    </w:p>
    <w:p w14:paraId="0AA8ACDE" w14:textId="77777777" w:rsidR="007B62FE" w:rsidRDefault="007B62FE" w:rsidP="007B62FE">
      <w:p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result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assessment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may</w:t>
      </w:r>
      <w:proofErr w:type="spellEnd"/>
      <w:r>
        <w:rPr>
          <w:rFonts w:ascii="Verdana" w:hAnsi="Verdana" w:cs="Verdana"/>
          <w:color w:val="636467"/>
          <w:spacing w:val="-1"/>
          <w:lang w:val="sr-Latn-RS"/>
        </w:rPr>
        <w:t xml:space="preserve"> be:</w:t>
      </w:r>
    </w:p>
    <w:p w14:paraId="03FC7494"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w:t>
      </w:r>
      <w:proofErr w:type="spellEnd"/>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not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proven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incorrect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information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situation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was</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not</w:t>
      </w:r>
      <w:proofErr w:type="spellEnd"/>
      <w:r>
        <w:rPr>
          <w:rFonts w:ascii="Verdana" w:hAnsi="Verdana" w:cs="Verdana"/>
          <w:color w:val="636467"/>
          <w:spacing w:val="-1"/>
          <w:lang w:val="sr-Latn-RS"/>
        </w:rPr>
        <w:t xml:space="preserve"> as </w:t>
      </w:r>
      <w:proofErr w:type="spellStart"/>
      <w:r>
        <w:rPr>
          <w:rFonts w:ascii="Verdana" w:hAnsi="Verdana" w:cs="Verdana"/>
          <w:color w:val="636467"/>
          <w:spacing w:val="-1"/>
          <w:lang w:val="sr-Latn-RS"/>
        </w:rPr>
        <w:t>reported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there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was</w:t>
      </w:r>
      <w:proofErr w:type="spellEnd"/>
      <w:r>
        <w:rPr>
          <w:rFonts w:ascii="Verdana" w:hAnsi="Verdana" w:cs="Verdana"/>
          <w:color w:val="636467"/>
          <w:spacing w:val="-1"/>
          <w:lang w:val="sr-Latn-RS"/>
        </w:rPr>
        <w:t xml:space="preserve"> no </w:t>
      </w:r>
      <w:proofErr w:type="spellStart"/>
      <w:r>
        <w:rPr>
          <w:rFonts w:ascii="Verdana" w:hAnsi="Verdana" w:cs="Verdana"/>
          <w:color w:val="636467"/>
          <w:spacing w:val="-1"/>
          <w:lang w:val="sr-Latn-RS"/>
        </w:rPr>
        <w:t>border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violation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it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happened</w:t>
      </w:r>
      <w:proofErr w:type="spellEnd"/>
      <w:r>
        <w:rPr>
          <w:rFonts w:ascii="Verdana" w:hAnsi="Verdana" w:cs="Verdana"/>
          <w:color w:val="636467"/>
          <w:spacing w:val="-1"/>
          <w:lang w:val="sr-Latn-RS"/>
        </w:rPr>
        <w:t xml:space="preserve"> in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first</w:t>
      </w:r>
      <w:proofErr w:type="spellEnd"/>
      <w:r>
        <w:rPr>
          <w:rFonts w:ascii="Verdana" w:hAnsi="Verdana" w:cs="Verdana"/>
          <w:color w:val="636467"/>
          <w:spacing w:val="-1"/>
          <w:lang w:val="sr-Latn-RS"/>
        </w:rPr>
        <w:t xml:space="preserve"> instance);</w:t>
      </w:r>
    </w:p>
    <w:p w14:paraId="07110086" w14:textId="77777777" w:rsidR="007B62FE" w:rsidRDefault="007B62FE" w:rsidP="007B62FE">
      <w:pPr>
        <w:pStyle w:val="ListParagraph"/>
        <w:numPr>
          <w:ilvl w:val="0"/>
          <w:numId w:val="1"/>
        </w:num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w:t>
      </w:r>
      <w:proofErr w:type="spellEnd"/>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proven</w:t>
      </w:r>
      <w:proofErr w:type="spellEnd"/>
      <w:r>
        <w:rPr>
          <w:rFonts w:ascii="Verdana" w:hAnsi="Verdana" w:cs="Verdana"/>
          <w:color w:val="636467"/>
          <w:spacing w:val="-1"/>
          <w:lang w:val="sr-Latn-RS"/>
        </w:rPr>
        <w:t xml:space="preserve"> – a </w:t>
      </w:r>
      <w:proofErr w:type="spellStart"/>
      <w:r>
        <w:rPr>
          <w:rFonts w:ascii="Verdana" w:hAnsi="Verdana" w:cs="Verdana"/>
          <w:color w:val="636467"/>
          <w:spacing w:val="-1"/>
          <w:lang w:val="sr-Latn-RS"/>
        </w:rPr>
        <w:t>violation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Code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of</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Conduct</w:t>
      </w:r>
      <w:proofErr w:type="spellEnd"/>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verified</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which</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may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may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not</w:t>
      </w:r>
      <w:proofErr w:type="spellEnd"/>
      <w:r>
        <w:rPr>
          <w:rFonts w:ascii="Verdana" w:hAnsi="Verdana" w:cs="Verdana"/>
          <w:color w:val="636467"/>
          <w:spacing w:val="-1"/>
          <w:lang w:val="sr-Latn-RS"/>
        </w:rPr>
        <w:t xml:space="preserve"> be </w:t>
      </w:r>
      <w:proofErr w:type="spellStart"/>
      <w:r>
        <w:rPr>
          <w:rFonts w:ascii="Verdana" w:hAnsi="Verdana" w:cs="Verdana"/>
          <w:color w:val="636467"/>
          <w:spacing w:val="-1"/>
          <w:lang w:val="sr-Latn-RS"/>
        </w:rPr>
        <w:t>legally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relevant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level</w:t>
      </w:r>
      <w:proofErr w:type="spellEnd"/>
      <w:r>
        <w:rPr>
          <w:rFonts w:ascii="Verdana" w:hAnsi="Verdana" w:cs="Verdana"/>
          <w:color w:val="636467"/>
          <w:spacing w:val="-1"/>
          <w:lang w:val="sr-Latn-RS"/>
        </w:rPr>
        <w:t xml:space="preserve"> 2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3);</w:t>
      </w:r>
    </w:p>
    <w:p w14:paraId="324DD558" w14:textId="77777777" w:rsidR="007B62FE" w:rsidRPr="00D969C5" w:rsidRDefault="007B62FE" w:rsidP="007B62FE">
      <w:pPr>
        <w:pStyle w:val="ListParagraph"/>
        <w:numPr>
          <w:ilvl w:val="0"/>
          <w:numId w:val="1"/>
        </w:numPr>
        <w:spacing w:after="120" w:line="368" w:lineRule="exact"/>
        <w:jc w:val="both"/>
        <w:rPr>
          <w:rFonts w:ascii="Verdana" w:hAnsi="Verdana" w:cs="Verdana"/>
          <w:color w:val="636467"/>
          <w:spacing w:val="-1"/>
          <w:lang w:val="sr-Latn-RS"/>
        </w:rPr>
      </w:pPr>
      <w:proofErr w:type="spellStart"/>
      <w:r>
        <w:rPr>
          <w:rFonts w:ascii="Verdana" w:hAnsi="Verdana" w:cs="Verdana"/>
          <w:color w:val="636467"/>
          <w:spacing w:val="-1"/>
          <w:lang w:val="sr-Latn-RS"/>
        </w:rPr>
        <w:t>We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cannot</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conclude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with</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certainty</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whether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the</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case</w:t>
      </w:r>
      <w:proofErr w:type="spellEnd"/>
      <w:r>
        <w:rPr>
          <w:rFonts w:ascii="Verdana" w:hAnsi="Verdana" w:cs="Verdana"/>
          <w:color w:val="636467"/>
          <w:spacing w:val="-1"/>
          <w:lang w:val="sr-Latn-RS"/>
        </w:rPr>
        <w:t xml:space="preserve"> is </w:t>
      </w:r>
      <w:proofErr w:type="spellStart"/>
      <w:r>
        <w:rPr>
          <w:rFonts w:ascii="Verdana" w:hAnsi="Verdana" w:cs="Verdana"/>
          <w:color w:val="636467"/>
          <w:spacing w:val="-1"/>
          <w:lang w:val="sr-Latn-RS"/>
        </w:rPr>
        <w:t>proven</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or</w:t>
      </w:r>
      <w:proofErr w:type="spellEnd"/>
      <w:r>
        <w:rPr>
          <w:rFonts w:ascii="Verdana" w:hAnsi="Verdana" w:cs="Verdana"/>
          <w:color w:val="636467"/>
          <w:spacing w:val="-1"/>
          <w:lang w:val="sr-Latn-RS"/>
        </w:rPr>
        <w:t xml:space="preserve"> </w:t>
      </w:r>
      <w:proofErr w:type="spellStart"/>
      <w:r>
        <w:rPr>
          <w:rFonts w:ascii="Verdana" w:hAnsi="Verdana" w:cs="Verdana"/>
          <w:color w:val="636467"/>
          <w:spacing w:val="-1"/>
          <w:lang w:val="sr-Latn-RS"/>
        </w:rPr>
        <w:t>not</w:t>
      </w:r>
      <w:proofErr w:type="spellEnd"/>
      <w:r>
        <w:rPr>
          <w:rFonts w:ascii="Verdana" w:hAnsi="Verdana" w:cs="Verdana"/>
          <w:color w:val="636467"/>
          <w:spacing w:val="-1"/>
          <w:lang w:val="sr-Latn-RS"/>
        </w:rPr>
        <w:t>.</w:t>
      </w:r>
    </w:p>
    <w:p w14:paraId="6EFE6170" w14:textId="77777777" w:rsidR="007B62FE" w:rsidRDefault="007B62FE" w:rsidP="007B62FE">
      <w:pPr>
        <w:spacing w:after="120" w:line="414" w:lineRule="exact"/>
        <w:rPr>
          <w:sz w:val="24"/>
          <w:szCs w:val="24"/>
        </w:rPr>
      </w:pPr>
    </w:p>
    <w:p w14:paraId="2FED090A" w14:textId="77777777" w:rsidR="007B62FE" w:rsidRPr="00CF2193" w:rsidRDefault="007B62FE" w:rsidP="007B62FE">
      <w:pPr>
        <w:spacing w:after="120" w:line="414" w:lineRule="exact"/>
        <w:rPr>
          <w:color w:val="215868" w:themeColor="accent5" w:themeShade="80"/>
        </w:rPr>
      </w:pPr>
      <w:r w:rsidRPr="00CF2193">
        <w:rPr>
          <w:rFonts w:ascii="Verdana" w:hAnsi="Verdana" w:cs="Verdana"/>
          <w:color w:val="215868" w:themeColor="accent5" w:themeShade="80"/>
          <w:sz w:val="36"/>
          <w:szCs w:val="36"/>
        </w:rPr>
        <w:t>5. Answer</w:t>
      </w:r>
    </w:p>
    <w:p w14:paraId="33808825" w14:textId="77777777" w:rsidR="007B62FE"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Each application should be processed as soon as possible, and at most within three months.</w:t>
      </w:r>
    </w:p>
    <w:p w14:paraId="64F3C02B" w14:textId="77777777" w:rsidR="007B62FE"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If the case is not proven, the parties involved will be informed of the outcome of the assessment. A report is written about the whole process. The organization's management can decide on measures to improve transparency and staff well-being (eg training, coaching, mediation, etc.).</w:t>
      </w:r>
    </w:p>
    <w:p w14:paraId="76200B75" w14:textId="77777777" w:rsidR="007B62FE"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 xml:space="preserve">If the case is proven, management can implement internal and external measures, depending on the seriousness of the situation. The protection of the vulnerable person is of utmost importance and it must be ensured that there is no contact with the perpetrator. Proven cases can be reported by management to competent </w:t>
      </w:r>
      <w:r>
        <w:rPr>
          <w:rFonts w:ascii="Verdana" w:hAnsi="Verdana" w:cs="Verdana"/>
          <w:color w:val="636467"/>
          <w:spacing w:val="-1"/>
        </w:rPr>
        <w:lastRenderedPageBreak/>
        <w:t>institutions and donors, when relevant. In case of violence, disciplinary measures will be initiated.</w:t>
      </w:r>
    </w:p>
    <w:p w14:paraId="46647F8A" w14:textId="77777777" w:rsidR="007B62FE" w:rsidRDefault="007B62FE" w:rsidP="007B62FE">
      <w:pPr>
        <w:spacing w:after="120" w:line="368" w:lineRule="exact"/>
        <w:jc w:val="both"/>
        <w:rPr>
          <w:rFonts w:ascii="Verdana" w:hAnsi="Verdana" w:cs="Verdana"/>
          <w:color w:val="636467"/>
          <w:spacing w:val="-1"/>
        </w:rPr>
      </w:pPr>
      <w:r>
        <w:rPr>
          <w:rFonts w:ascii="Verdana" w:hAnsi="Verdana" w:cs="Verdana"/>
          <w:color w:val="636467"/>
          <w:spacing w:val="-1"/>
        </w:rPr>
        <w:t>If it is not certain whether the case is proven or not, the answer depends on the seriousness of the situation. It is of the utmost importance that no further damage occurs. Management may seek external support. The case will be documented for further action.</w:t>
      </w:r>
    </w:p>
    <w:p w14:paraId="187DAAAD" w14:textId="77777777" w:rsidR="007B62FE" w:rsidRPr="00846371" w:rsidRDefault="007B62FE" w:rsidP="007B62FE">
      <w:pPr>
        <w:spacing w:after="120" w:line="368" w:lineRule="exact"/>
        <w:jc w:val="both"/>
        <w:rPr>
          <w:rFonts w:ascii="Verdana" w:hAnsi="Verdana" w:cs="Verdana"/>
          <w:color w:val="636467"/>
          <w:spacing w:val="-1"/>
        </w:rPr>
      </w:pPr>
    </w:p>
    <w:p w14:paraId="280964A6" w14:textId="77777777" w:rsidR="007B62FE" w:rsidRPr="00CF2193" w:rsidRDefault="007B62FE" w:rsidP="007B62FE">
      <w:pPr>
        <w:spacing w:after="120" w:line="414" w:lineRule="exact"/>
        <w:rPr>
          <w:color w:val="215868" w:themeColor="accent5" w:themeShade="80"/>
        </w:rPr>
      </w:pPr>
      <w:r w:rsidRPr="00CF2193">
        <w:rPr>
          <w:rFonts w:ascii="Verdana" w:hAnsi="Verdana" w:cs="Verdana"/>
          <w:color w:val="215868" w:themeColor="accent5" w:themeShade="80"/>
          <w:sz w:val="36"/>
          <w:szCs w:val="36"/>
        </w:rPr>
        <w:t>6. Confidentiality</w:t>
      </w:r>
    </w:p>
    <w:p w14:paraId="0B66F7D2" w14:textId="77777777" w:rsidR="007B62FE" w:rsidRPr="00846371" w:rsidRDefault="007B62FE" w:rsidP="007B62FE">
      <w:pPr>
        <w:spacing w:after="120" w:line="368" w:lineRule="exact"/>
        <w:jc w:val="both"/>
        <w:rPr>
          <w:rFonts w:ascii="Verdana" w:hAnsi="Verdana" w:cs="Verdana"/>
          <w:color w:val="636467"/>
          <w:spacing w:val="-1"/>
        </w:rPr>
      </w:pPr>
      <w:r w:rsidRPr="00846371">
        <w:rPr>
          <w:rFonts w:ascii="Verdana" w:hAnsi="Verdana" w:cs="Verdana"/>
          <w:color w:val="636467"/>
          <w:spacing w:val="-1"/>
        </w:rPr>
        <w:t>It is essential that confidentiality is maintained at all stages of the process when dealing with safeguarding issues. Information relating to suspicions/reports and subsequent case management will only be shared on an as-needed basis and will always be kept confidential.</w:t>
      </w:r>
    </w:p>
    <w:p w14:paraId="083DD9A8" w14:textId="77777777" w:rsidR="007B62FE" w:rsidRDefault="007B62FE" w:rsidP="007B62FE">
      <w:pPr>
        <w:spacing w:after="120" w:line="414" w:lineRule="exact"/>
        <w:rPr>
          <w:sz w:val="24"/>
          <w:szCs w:val="24"/>
        </w:rPr>
      </w:pPr>
    </w:p>
    <w:p w14:paraId="47D3B582" w14:textId="77777777" w:rsidR="007B62FE" w:rsidRPr="00CF2193" w:rsidRDefault="007B62FE" w:rsidP="007B62FE">
      <w:pPr>
        <w:spacing w:after="120" w:line="414" w:lineRule="exact"/>
        <w:jc w:val="center"/>
        <w:rPr>
          <w:color w:val="215868" w:themeColor="accent5" w:themeShade="80"/>
        </w:rPr>
      </w:pPr>
      <w:r w:rsidRPr="00CF2193">
        <w:rPr>
          <w:rFonts w:ascii="Verdana" w:hAnsi="Verdana" w:cs="Verdana"/>
          <w:color w:val="215868" w:themeColor="accent5" w:themeShade="80"/>
          <w:sz w:val="36"/>
          <w:szCs w:val="36"/>
        </w:rPr>
        <w:t>Glossary of terms</w:t>
      </w:r>
    </w:p>
    <w:p w14:paraId="1FE70DE7" w14:textId="77777777" w:rsidR="007B62FE" w:rsidRPr="005A78B9" w:rsidRDefault="007B62FE" w:rsidP="007B62FE">
      <w:pPr>
        <w:spacing w:after="0" w:line="414" w:lineRule="exact"/>
        <w:rPr>
          <w:rFonts w:ascii="Verdana" w:hAnsi="Verdana" w:cs="Verdana"/>
          <w:b/>
          <w:color w:val="636467"/>
          <w:spacing w:val="2"/>
        </w:rPr>
      </w:pPr>
      <w:r w:rsidRPr="005A78B9">
        <w:rPr>
          <w:rFonts w:ascii="Verdana" w:hAnsi="Verdana" w:cs="Verdana"/>
          <w:b/>
          <w:color w:val="636467"/>
          <w:spacing w:val="2"/>
        </w:rPr>
        <w:t>Help user</w:t>
      </w:r>
    </w:p>
    <w:p w14:paraId="7E0D09F1" w14:textId="66E53E6F"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Someone who directly receives goods or services from an </w:t>
      </w:r>
      <w:r w:rsidR="00084764">
        <w:rPr>
          <w:rFonts w:ascii="Verdana" w:hAnsi="Verdana" w:cs="Verdana"/>
          <w:color w:val="636467"/>
          <w:spacing w:val="-1"/>
        </w:rPr>
        <w:t>TARAIC</w:t>
      </w:r>
      <w:r w:rsidRPr="004B2CCA">
        <w:rPr>
          <w:rFonts w:ascii="Verdana" w:hAnsi="Verdana" w:cs="Verdana"/>
          <w:color w:val="636467"/>
          <w:spacing w:val="-1"/>
        </w:rPr>
        <w:t xml:space="preserve"> program. Abuse of power can also apply to the wider community to which the NGO works, and can also include exploitation through creating the perception that someone is in a position of power.</w:t>
      </w:r>
    </w:p>
    <w:p w14:paraId="55435723" w14:textId="77777777" w:rsidR="007B62FE" w:rsidRPr="0062048F" w:rsidRDefault="007B62FE" w:rsidP="007B62FE">
      <w:pPr>
        <w:spacing w:after="0" w:line="414" w:lineRule="exact"/>
        <w:rPr>
          <w:rFonts w:ascii="Verdana" w:hAnsi="Verdana" w:cs="Verdana"/>
          <w:color w:val="636467"/>
          <w:spacing w:val="2"/>
        </w:rPr>
      </w:pPr>
    </w:p>
    <w:p w14:paraId="1372CBD5" w14:textId="77777777" w:rsidR="007B62FE" w:rsidRPr="005A78B9" w:rsidRDefault="007B62FE" w:rsidP="007B62FE">
      <w:pPr>
        <w:spacing w:after="0" w:line="414" w:lineRule="exact"/>
        <w:rPr>
          <w:rFonts w:ascii="Verdana" w:hAnsi="Verdana" w:cs="Verdana"/>
          <w:b/>
          <w:color w:val="636467"/>
          <w:spacing w:val="2"/>
        </w:rPr>
      </w:pPr>
      <w:r>
        <w:rPr>
          <w:rFonts w:ascii="Verdana" w:hAnsi="Verdana" w:cs="Verdana"/>
          <w:b/>
          <w:color w:val="636467"/>
          <w:spacing w:val="2"/>
        </w:rPr>
        <w:t>Child</w:t>
      </w:r>
    </w:p>
    <w:p w14:paraId="3602765B"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A person under 18 years of age.</w:t>
      </w:r>
    </w:p>
    <w:p w14:paraId="178361F2" w14:textId="77777777" w:rsidR="007B62FE" w:rsidRPr="0062048F" w:rsidRDefault="007B62FE" w:rsidP="007B62FE">
      <w:pPr>
        <w:spacing w:after="0" w:line="414" w:lineRule="exact"/>
        <w:rPr>
          <w:rFonts w:ascii="Verdana" w:hAnsi="Verdana" w:cs="Verdana"/>
          <w:color w:val="636467"/>
          <w:spacing w:val="2"/>
        </w:rPr>
      </w:pPr>
    </w:p>
    <w:p w14:paraId="26512F12" w14:textId="77777777" w:rsidR="007B62FE" w:rsidRPr="005A78B9" w:rsidRDefault="007B62FE" w:rsidP="007B62FE">
      <w:pPr>
        <w:spacing w:after="0" w:line="414" w:lineRule="exact"/>
        <w:rPr>
          <w:rFonts w:ascii="Verdana" w:hAnsi="Verdana" w:cs="Verdana"/>
          <w:b/>
          <w:color w:val="636467"/>
          <w:spacing w:val="2"/>
        </w:rPr>
      </w:pPr>
      <w:r w:rsidRPr="005A78B9">
        <w:rPr>
          <w:rFonts w:ascii="Verdana" w:hAnsi="Verdana" w:cs="Verdana"/>
          <w:b/>
          <w:color w:val="636467"/>
          <w:spacing w:val="2"/>
        </w:rPr>
        <w:t>Too bad</w:t>
      </w:r>
    </w:p>
    <w:p w14:paraId="13879B2F" w14:textId="77777777" w:rsidR="007B62FE" w:rsidRPr="0062048F" w:rsidRDefault="007B62FE" w:rsidP="007B62FE">
      <w:pPr>
        <w:spacing w:after="0" w:line="414" w:lineRule="exact"/>
        <w:rPr>
          <w:rFonts w:ascii="Verdana" w:hAnsi="Verdana" w:cs="Verdana"/>
          <w:color w:val="636467"/>
          <w:spacing w:val="2"/>
        </w:rPr>
      </w:pPr>
      <w:r w:rsidRPr="0062048F">
        <w:rPr>
          <w:rFonts w:ascii="Verdana" w:hAnsi="Verdana" w:cs="Verdana"/>
          <w:color w:val="636467"/>
          <w:spacing w:val="2"/>
        </w:rPr>
        <w:t>Psychological, physical and any other violation of individual rights.</w:t>
      </w:r>
    </w:p>
    <w:p w14:paraId="54592527" w14:textId="77777777" w:rsidR="007B62FE" w:rsidRDefault="007B62FE" w:rsidP="007B62FE">
      <w:pPr>
        <w:spacing w:after="0" w:line="230" w:lineRule="exact"/>
        <w:rPr>
          <w:sz w:val="24"/>
          <w:szCs w:val="24"/>
        </w:rPr>
      </w:pPr>
    </w:p>
    <w:p w14:paraId="7AF32327" w14:textId="77777777" w:rsidR="007B62FE" w:rsidRDefault="007B62FE" w:rsidP="007B62FE">
      <w:pPr>
        <w:spacing w:after="0" w:line="230" w:lineRule="exact"/>
        <w:rPr>
          <w:sz w:val="24"/>
          <w:szCs w:val="24"/>
        </w:rPr>
      </w:pPr>
    </w:p>
    <w:p w14:paraId="5C989523" w14:textId="77777777" w:rsidR="007B62FE" w:rsidRPr="0062048F" w:rsidRDefault="007B62FE" w:rsidP="007B62FE">
      <w:pPr>
        <w:spacing w:after="0" w:line="230" w:lineRule="exact"/>
        <w:rPr>
          <w:rFonts w:ascii="Verdana Bold" w:hAnsi="Verdana Bold" w:cs="Verdana Bold"/>
          <w:color w:val="636467"/>
        </w:rPr>
      </w:pPr>
      <w:r w:rsidRPr="0062048F">
        <w:rPr>
          <w:rFonts w:ascii="Verdana Bold" w:hAnsi="Verdana Bold" w:cs="Verdana Bold"/>
          <w:color w:val="636467"/>
        </w:rPr>
        <w:t>Psychological damage</w:t>
      </w:r>
    </w:p>
    <w:p w14:paraId="649E5739" w14:textId="77777777" w:rsidR="007B62FE"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Emotional or psychological abuse, including (but not limited to) humiliating and degrading treatment such as insults, constant criticism, belittling, persistent shaming, isolation and isolation.</w:t>
      </w:r>
    </w:p>
    <w:p w14:paraId="29851B0C" w14:textId="77777777" w:rsidR="007B62FE" w:rsidRDefault="007B62FE" w:rsidP="007B62FE">
      <w:pPr>
        <w:spacing w:after="0" w:line="230" w:lineRule="exact"/>
        <w:rPr>
          <w:rFonts w:ascii="Verdana Bold" w:hAnsi="Verdana Bold" w:cs="Verdana Bold"/>
          <w:color w:val="636467"/>
        </w:rPr>
      </w:pPr>
    </w:p>
    <w:p w14:paraId="726B6011" w14:textId="77777777" w:rsidR="007B62FE" w:rsidRDefault="007B62FE" w:rsidP="007B62FE">
      <w:pPr>
        <w:spacing w:after="0" w:line="230" w:lineRule="exact"/>
        <w:rPr>
          <w:rFonts w:ascii="Verdana Bold" w:hAnsi="Verdana Bold" w:cs="Verdana Bold"/>
          <w:color w:val="636467"/>
        </w:rPr>
      </w:pPr>
    </w:p>
    <w:p w14:paraId="1C515BAC" w14:textId="77777777" w:rsidR="007B62FE" w:rsidRPr="0062048F" w:rsidRDefault="007B62FE" w:rsidP="007B62FE">
      <w:pPr>
        <w:spacing w:after="0" w:line="230" w:lineRule="exact"/>
        <w:rPr>
          <w:rFonts w:ascii="Verdana Bold" w:hAnsi="Verdana Bold" w:cs="Verdana Bold"/>
          <w:color w:val="636467"/>
        </w:rPr>
      </w:pPr>
      <w:r w:rsidRPr="0062048F">
        <w:rPr>
          <w:rFonts w:ascii="Verdana Bold" w:hAnsi="Verdana Bold" w:cs="Verdana Bold"/>
          <w:color w:val="636467"/>
        </w:rPr>
        <w:t>Protection from Sexual Exploitation and Abuse (PSEA)</w:t>
      </w:r>
    </w:p>
    <w:p w14:paraId="783693BF"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A term used by the humanitarian and development community for the prevention of sexual exploitation and abuse of beneficiaries by staff or associated staff. The </w:t>
      </w:r>
      <w:r w:rsidRPr="004B2CCA">
        <w:rPr>
          <w:rFonts w:ascii="Verdana" w:hAnsi="Verdana" w:cs="Verdana"/>
          <w:color w:val="636467"/>
          <w:spacing w:val="-1"/>
        </w:rPr>
        <w:lastRenderedPageBreak/>
        <w:t>term comes from the United Nations Inter-Agency Standing Committee's “Six Basic Principles on Sexual Exploitation and Abuse” (IASC, 2019).</w:t>
      </w:r>
    </w:p>
    <w:p w14:paraId="60CF046A" w14:textId="77777777" w:rsidR="007B62FE" w:rsidRPr="00BA05B7" w:rsidRDefault="007B62FE" w:rsidP="007B62FE">
      <w:pPr>
        <w:spacing w:after="0" w:line="414" w:lineRule="exact"/>
        <w:rPr>
          <w:rFonts w:ascii="Verdana" w:hAnsi="Verdana" w:cs="Verdana"/>
          <w:color w:val="636467"/>
          <w:spacing w:val="2"/>
        </w:rPr>
      </w:pPr>
    </w:p>
    <w:p w14:paraId="00E9446F" w14:textId="77777777" w:rsidR="007B62FE" w:rsidRPr="0062048F" w:rsidRDefault="007B62FE" w:rsidP="007B62FE">
      <w:pPr>
        <w:spacing w:after="0" w:line="230" w:lineRule="exact"/>
        <w:rPr>
          <w:rFonts w:ascii="Verdana Bold" w:hAnsi="Verdana Bold" w:cs="Verdana Bold"/>
          <w:color w:val="636467"/>
        </w:rPr>
      </w:pPr>
      <w:r>
        <w:rPr>
          <w:rFonts w:ascii="Verdana Bold" w:hAnsi="Verdana Bold" w:cs="Verdana Bold"/>
          <w:color w:val="636467"/>
        </w:rPr>
        <w:t>Safeguarding</w:t>
      </w:r>
    </w:p>
    <w:p w14:paraId="0FF2F559"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Safeguarding means protecting people, including children and adults at risk, from harm that may arise from contact with our staff or programs.</w:t>
      </w:r>
    </w:p>
    <w:p w14:paraId="76BB1273"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 xml:space="preserve">Protection means taking all reasonable steps to prevent harm, especially sexual exploitation, abuse and harassment; protection of people, </w:t>
      </w:r>
      <w:r>
        <w:rPr>
          <w:rFonts w:ascii="Verdana" w:hAnsi="Verdana" w:cs="Verdana"/>
          <w:color w:val="636467"/>
          <w:spacing w:val="-1"/>
        </w:rPr>
        <w:t xml:space="preserve">especially </w:t>
      </w:r>
      <w:r w:rsidRPr="004B2CCA">
        <w:rPr>
          <w:rFonts w:ascii="Verdana" w:hAnsi="Verdana" w:cs="Verdana"/>
          <w:color w:val="636467"/>
          <w:spacing w:val="-1"/>
        </w:rPr>
        <w:t>vulnerable adults and children, from such harm; and responding appropriately when harm occurs.</w:t>
      </w:r>
    </w:p>
    <w:p w14:paraId="01BFB72F"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This definition stems from our values and principles and shapes our organizational culture. Special attention is paid to preventing harm and responding appropriately to harm caused by any potential, actual or attempted abuse of power, trust or vulnerability, especially for sexual purposes.</w:t>
      </w:r>
    </w:p>
    <w:p w14:paraId="32E34970"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Protection is applied consistently and without exception across all our programs, across partners and staff. It requires proactive recognition, prevention and protection against all risks of harm, exploitation and abuse, as well as having mature, accountable and transparent systems for responding, reporting and learning when risks materialize. Those systems must focus on the people who have suffered harm and must also protect the accused until proven guilty.</w:t>
      </w:r>
    </w:p>
    <w:p w14:paraId="54850C7B"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Protection puts users and affected people at the center of everything we do.</w:t>
      </w:r>
    </w:p>
    <w:p w14:paraId="0F3C9D68" w14:textId="77777777" w:rsidR="007B62FE" w:rsidRDefault="007B62FE" w:rsidP="007B62FE">
      <w:pPr>
        <w:spacing w:after="0" w:line="230" w:lineRule="exact"/>
        <w:rPr>
          <w:rFonts w:ascii="Verdana Bold" w:hAnsi="Verdana Bold" w:cs="Verdana Bold"/>
          <w:color w:val="636467"/>
        </w:rPr>
      </w:pPr>
    </w:p>
    <w:p w14:paraId="236F66A4" w14:textId="77777777" w:rsidR="007B62FE" w:rsidRDefault="007B62FE" w:rsidP="007B62FE">
      <w:pPr>
        <w:spacing w:after="0" w:line="230" w:lineRule="exact"/>
        <w:rPr>
          <w:rFonts w:ascii="Verdana Bold" w:hAnsi="Verdana Bold" w:cs="Verdana Bold"/>
          <w:color w:val="636467"/>
        </w:rPr>
      </w:pPr>
    </w:p>
    <w:p w14:paraId="03C15C7A" w14:textId="77777777" w:rsidR="007B62FE" w:rsidRPr="0062048F" w:rsidRDefault="007B62FE" w:rsidP="007B62FE">
      <w:pPr>
        <w:spacing w:after="0" w:line="230" w:lineRule="exact"/>
        <w:rPr>
          <w:rFonts w:ascii="Verdana Bold" w:hAnsi="Verdana Bold" w:cs="Verdana Bold"/>
          <w:color w:val="636467"/>
        </w:rPr>
      </w:pPr>
      <w:r w:rsidRPr="0062048F">
        <w:rPr>
          <w:rFonts w:ascii="Verdana Bold" w:hAnsi="Verdana Bold" w:cs="Verdana Bold"/>
          <w:color w:val="636467"/>
        </w:rPr>
        <w:t>Sexual abuse</w:t>
      </w:r>
    </w:p>
    <w:p w14:paraId="2C055EF5"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The term "sexual abuse" means an actual or threatened physical act of a sexual nature, whether by force or under unequal or coercive conditions.</w:t>
      </w:r>
    </w:p>
    <w:p w14:paraId="65189E0A" w14:textId="77777777" w:rsidR="007B62FE" w:rsidRDefault="007B62FE" w:rsidP="007B62FE">
      <w:pPr>
        <w:spacing w:after="0" w:line="230" w:lineRule="exact"/>
        <w:rPr>
          <w:rFonts w:ascii="Verdana Bold" w:hAnsi="Verdana Bold" w:cs="Verdana Bold"/>
          <w:color w:val="636467"/>
        </w:rPr>
      </w:pPr>
    </w:p>
    <w:p w14:paraId="7C73D8F2" w14:textId="77777777" w:rsidR="007B62FE" w:rsidRDefault="007B62FE" w:rsidP="007B62FE">
      <w:pPr>
        <w:spacing w:after="0" w:line="230" w:lineRule="exact"/>
        <w:rPr>
          <w:rFonts w:ascii="Verdana Bold" w:hAnsi="Verdana Bold" w:cs="Verdana Bold"/>
          <w:color w:val="636467"/>
        </w:rPr>
      </w:pPr>
    </w:p>
    <w:p w14:paraId="0356AAAA" w14:textId="77777777" w:rsidR="007B62FE" w:rsidRPr="0062048F" w:rsidRDefault="007B62FE" w:rsidP="007B62FE">
      <w:pPr>
        <w:spacing w:after="0" w:line="230" w:lineRule="exact"/>
        <w:rPr>
          <w:rFonts w:ascii="Verdana Bold" w:hAnsi="Verdana Bold" w:cs="Verdana Bold"/>
          <w:color w:val="636467"/>
        </w:rPr>
      </w:pPr>
      <w:r w:rsidRPr="0062048F">
        <w:rPr>
          <w:rFonts w:ascii="Verdana Bold" w:hAnsi="Verdana Bold" w:cs="Verdana Bold"/>
          <w:color w:val="636467"/>
        </w:rPr>
        <w:t>Sexual exploitation</w:t>
      </w:r>
    </w:p>
    <w:p w14:paraId="2EDDDADB"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The term "sexual exploitation" means any actual or attempted abuse of a position (vulnerability, different level of power or trust) for sexual purposes, including but not limited to monetary, social or political gain from the sexual exploitation of another person. This definition includes human trafficking and modern slavery.</w:t>
      </w:r>
    </w:p>
    <w:p w14:paraId="1021C5A6" w14:textId="77777777" w:rsidR="007B62FE" w:rsidRDefault="007B62FE" w:rsidP="007B62FE">
      <w:pPr>
        <w:spacing w:after="0" w:line="230" w:lineRule="exact"/>
        <w:rPr>
          <w:rFonts w:ascii="Verdana Bold" w:hAnsi="Verdana Bold" w:cs="Verdana Bold"/>
          <w:color w:val="636467"/>
        </w:rPr>
      </w:pPr>
    </w:p>
    <w:p w14:paraId="7AA82CB8" w14:textId="77777777" w:rsidR="007B62FE" w:rsidRDefault="007B62FE" w:rsidP="007B62FE">
      <w:pPr>
        <w:spacing w:after="0" w:line="230" w:lineRule="exact"/>
        <w:rPr>
          <w:rFonts w:ascii="Verdana Bold" w:hAnsi="Verdana Bold" w:cs="Verdana Bold"/>
          <w:color w:val="636467"/>
        </w:rPr>
      </w:pPr>
    </w:p>
    <w:p w14:paraId="20C8909F" w14:textId="77777777" w:rsidR="007B62FE" w:rsidRPr="0062048F" w:rsidRDefault="007B62FE" w:rsidP="007B62FE">
      <w:pPr>
        <w:spacing w:after="0" w:line="230" w:lineRule="exact"/>
        <w:rPr>
          <w:rFonts w:ascii="Verdana Bold" w:hAnsi="Verdana Bold" w:cs="Verdana Bold"/>
          <w:color w:val="636467"/>
        </w:rPr>
      </w:pPr>
      <w:r w:rsidRPr="0062048F">
        <w:rPr>
          <w:rFonts w:ascii="Verdana Bold" w:hAnsi="Verdana Bold" w:cs="Verdana Bold"/>
          <w:color w:val="636467"/>
        </w:rPr>
        <w:t>Survivors (injured persons)</w:t>
      </w:r>
    </w:p>
    <w:p w14:paraId="4960EE51" w14:textId="77777777" w:rsidR="007B62FE" w:rsidRPr="004B2CCA"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t>A person who has been abused or exploited. The term "survivor" is preferred over the term "victim" because it implies strength, resilience, and the ability to survive, however, it is an individual choice how to identify those who have suffered harm.</w:t>
      </w:r>
    </w:p>
    <w:p w14:paraId="26A36900" w14:textId="77777777" w:rsidR="007B62FE" w:rsidRDefault="007B62FE" w:rsidP="007B62FE">
      <w:pPr>
        <w:spacing w:after="0" w:line="230" w:lineRule="exact"/>
        <w:rPr>
          <w:rFonts w:ascii="Verdana Bold" w:hAnsi="Verdana Bold" w:cs="Verdana Bold"/>
          <w:color w:val="636467"/>
        </w:rPr>
      </w:pPr>
    </w:p>
    <w:p w14:paraId="65FFFB17" w14:textId="77777777" w:rsidR="007B62FE" w:rsidRDefault="007B62FE" w:rsidP="007B62FE">
      <w:pPr>
        <w:spacing w:after="0" w:line="240" w:lineRule="exact"/>
        <w:rPr>
          <w:rFonts w:ascii="Verdana Bold" w:hAnsi="Verdana Bold" w:cs="Verdana Bold"/>
          <w:color w:val="636467"/>
        </w:rPr>
      </w:pPr>
    </w:p>
    <w:p w14:paraId="2850963F" w14:textId="77777777" w:rsidR="007B62FE" w:rsidRPr="0062048F" w:rsidRDefault="007B62FE" w:rsidP="007B62FE">
      <w:pPr>
        <w:spacing w:after="0" w:line="240" w:lineRule="exact"/>
        <w:rPr>
          <w:rFonts w:ascii="Verdana Bold" w:hAnsi="Verdana Bold" w:cs="Verdana Bold"/>
          <w:color w:val="636467"/>
        </w:rPr>
      </w:pPr>
      <w:r>
        <w:rPr>
          <w:rFonts w:ascii="Verdana Bold" w:hAnsi="Verdana Bold" w:cs="Verdana Bold"/>
          <w:color w:val="636467"/>
        </w:rPr>
        <w:t>Adult at risk</w:t>
      </w:r>
    </w:p>
    <w:p w14:paraId="36A0B026" w14:textId="77777777" w:rsidR="007B62FE" w:rsidRDefault="007B62FE" w:rsidP="007B62FE">
      <w:pPr>
        <w:spacing w:after="0" w:line="368" w:lineRule="exact"/>
        <w:jc w:val="both"/>
        <w:rPr>
          <w:rFonts w:ascii="Verdana" w:hAnsi="Verdana" w:cs="Verdana"/>
          <w:color w:val="636467"/>
          <w:spacing w:val="-1"/>
        </w:rPr>
      </w:pPr>
      <w:r w:rsidRPr="004B2CCA">
        <w:rPr>
          <w:rFonts w:ascii="Verdana" w:hAnsi="Verdana" w:cs="Verdana"/>
          <w:color w:val="636467"/>
          <w:spacing w:val="-1"/>
        </w:rPr>
        <w:lastRenderedPageBreak/>
        <w:t>Sometimes called a vulnerable adult. A person who needs or may need care due to mental or other disability, age or illness; and who is or is unable to care for themselves, or who is unable to protect themselves from significant harm or exploitation.</w:t>
      </w:r>
    </w:p>
    <w:p w14:paraId="0919594B" w14:textId="77777777" w:rsidR="00566850" w:rsidRDefault="00566850" w:rsidP="00566850">
      <w:pPr>
        <w:spacing w:after="120" w:line="240" w:lineRule="auto"/>
        <w:jc w:val="both"/>
        <w:rPr>
          <w:rFonts w:ascii="Verdana" w:hAnsi="Verdana" w:cs="Verdana"/>
          <w:color w:val="636467"/>
          <w:spacing w:val="-1"/>
        </w:rPr>
      </w:pPr>
    </w:p>
    <w:p w14:paraId="2C834E6A" w14:textId="714C22BB" w:rsidR="00566850" w:rsidRDefault="00566850" w:rsidP="00566850">
      <w:pPr>
        <w:spacing w:after="120" w:line="240" w:lineRule="auto"/>
        <w:jc w:val="both"/>
        <w:rPr>
          <w:rFonts w:ascii="Verdana" w:hAnsi="Verdana" w:cs="Verdana"/>
          <w:color w:val="636467"/>
          <w:spacing w:val="-1"/>
        </w:rPr>
      </w:pPr>
      <w:r w:rsidRPr="00D02448">
        <w:rPr>
          <w:rFonts w:ascii="Verdana" w:hAnsi="Verdana" w:cs="Verdana"/>
          <w:color w:val="636467"/>
          <w:spacing w:val="-1"/>
        </w:rPr>
        <w:drawing>
          <wp:anchor distT="0" distB="0" distL="114300" distR="114300" simplePos="0" relativeHeight="251659264" behindDoc="0" locked="0" layoutInCell="1" allowOverlap="1" wp14:anchorId="15E8DF29" wp14:editId="1F406CCE">
            <wp:simplePos x="0" y="0"/>
            <wp:positionH relativeFrom="margin">
              <wp:posOffset>3213735</wp:posOffset>
            </wp:positionH>
            <wp:positionV relativeFrom="margin">
              <wp:posOffset>1396577</wp:posOffset>
            </wp:positionV>
            <wp:extent cx="2313305" cy="1506855"/>
            <wp:effectExtent l="0" t="0" r="0" b="4445"/>
            <wp:wrapNone/>
            <wp:docPr id="4" name="Picture 3" descr="A signature on a white background&#10;&#10;Description automatically generated">
              <a:extLst xmlns:a="http://schemas.openxmlformats.org/drawingml/2006/main">
                <a:ext uri="{FF2B5EF4-FFF2-40B4-BE49-F238E27FC236}">
                  <a16:creationId xmlns:a16="http://schemas.microsoft.com/office/drawing/2014/main" id="{55E24B2D-EB69-4CB3-7473-662BD2BA8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ignature on a white background&#10;&#10;Description automatically generated">
                      <a:extLst>
                        <a:ext uri="{FF2B5EF4-FFF2-40B4-BE49-F238E27FC236}">
                          <a16:creationId xmlns:a16="http://schemas.microsoft.com/office/drawing/2014/main" id="{55E24B2D-EB69-4CB3-7473-662BD2BA87A7}"/>
                        </a:ext>
                      </a:extLst>
                    </pic:cNvPr>
                    <pic:cNvPicPr>
                      <a:picLocks noChangeAspect="1"/>
                    </pic:cNvPicPr>
                  </pic:nvPicPr>
                  <pic:blipFill>
                    <a:blip r:embed="rId9">
                      <a:clrChange>
                        <a:clrFrom>
                          <a:srgbClr val="FDFFFE"/>
                        </a:clrFrom>
                        <a:clrTo>
                          <a:srgbClr val="FDFFFE">
                            <a:alpha val="0"/>
                          </a:srgbClr>
                        </a:clrTo>
                      </a:clrChange>
                    </a:blip>
                    <a:stretch>
                      <a:fillRect/>
                    </a:stretch>
                  </pic:blipFill>
                  <pic:spPr>
                    <a:xfrm>
                      <a:off x="0" y="0"/>
                      <a:ext cx="2313305" cy="1506855"/>
                    </a:xfrm>
                    <a:prstGeom prst="rect">
                      <a:avLst/>
                    </a:prstGeom>
                  </pic:spPr>
                </pic:pic>
              </a:graphicData>
            </a:graphic>
          </wp:anchor>
        </w:drawing>
      </w:r>
    </w:p>
    <w:p w14:paraId="44640CE1" w14:textId="1BF3C152" w:rsidR="00566850" w:rsidRDefault="00566850" w:rsidP="00566850">
      <w:pPr>
        <w:spacing w:after="120" w:line="240" w:lineRule="auto"/>
        <w:jc w:val="both"/>
        <w:rPr>
          <w:rFonts w:ascii="Verdana" w:hAnsi="Verdana" w:cs="Verdana"/>
          <w:color w:val="636467"/>
          <w:spacing w:val="-1"/>
        </w:rPr>
      </w:pPr>
    </w:p>
    <w:p w14:paraId="4D4EDB72" w14:textId="77777777" w:rsidR="00566850" w:rsidRDefault="00566850" w:rsidP="00566850">
      <w:pPr>
        <w:spacing w:after="120" w:line="240" w:lineRule="auto"/>
        <w:jc w:val="both"/>
        <w:rPr>
          <w:rFonts w:ascii="Verdana" w:hAnsi="Verdana" w:cs="Verdana"/>
          <w:color w:val="636467"/>
          <w:spacing w:val="-1"/>
        </w:rPr>
      </w:pPr>
    </w:p>
    <w:p w14:paraId="654577BB" w14:textId="77777777" w:rsidR="00566850" w:rsidRDefault="00566850" w:rsidP="00566850">
      <w:pPr>
        <w:spacing w:after="120" w:line="240" w:lineRule="auto"/>
        <w:jc w:val="both"/>
        <w:rPr>
          <w:rFonts w:ascii="Verdana" w:hAnsi="Verdana" w:cs="Verdana"/>
          <w:color w:val="636467"/>
          <w:spacing w:val="-1"/>
        </w:rPr>
      </w:pPr>
    </w:p>
    <w:p w14:paraId="350F408A" w14:textId="77777777" w:rsidR="00566850" w:rsidRDefault="00566850" w:rsidP="00566850">
      <w:pPr>
        <w:spacing w:after="120" w:line="240" w:lineRule="auto"/>
        <w:ind w:left="5040" w:firstLine="80"/>
        <w:jc w:val="both"/>
        <w:rPr>
          <w:rFonts w:ascii="Verdana" w:hAnsi="Verdana" w:cs="Verdana"/>
          <w:color w:val="636467"/>
          <w:spacing w:val="-1"/>
        </w:rPr>
      </w:pPr>
    </w:p>
    <w:p w14:paraId="252BAE6C" w14:textId="77777777" w:rsidR="00566850" w:rsidRDefault="00566850" w:rsidP="00566850">
      <w:pPr>
        <w:spacing w:after="120" w:line="240" w:lineRule="auto"/>
        <w:ind w:left="5040" w:firstLine="80"/>
        <w:jc w:val="both"/>
        <w:rPr>
          <w:rFonts w:ascii="Verdana" w:hAnsi="Verdana" w:cs="Verdana"/>
          <w:color w:val="636467"/>
          <w:spacing w:val="-1"/>
        </w:rPr>
      </w:pPr>
    </w:p>
    <w:p w14:paraId="17CF393B" w14:textId="77777777" w:rsidR="00566850" w:rsidRDefault="00566850" w:rsidP="00566850">
      <w:pPr>
        <w:spacing w:after="120" w:line="240" w:lineRule="auto"/>
        <w:ind w:left="5040" w:firstLine="80"/>
        <w:jc w:val="both"/>
        <w:rPr>
          <w:rFonts w:ascii="Verdana" w:hAnsi="Verdana" w:cs="Verdana"/>
          <w:color w:val="636467"/>
          <w:spacing w:val="-1"/>
        </w:rPr>
      </w:pPr>
    </w:p>
    <w:p w14:paraId="03D357AA" w14:textId="77777777" w:rsidR="00566850" w:rsidRDefault="00566850" w:rsidP="00566850">
      <w:pPr>
        <w:spacing w:after="120" w:line="240" w:lineRule="auto"/>
        <w:ind w:left="5040" w:firstLine="80"/>
        <w:jc w:val="both"/>
        <w:rPr>
          <w:rFonts w:ascii="Verdana" w:hAnsi="Verdana" w:cs="Verdana"/>
          <w:color w:val="636467"/>
          <w:spacing w:val="-1"/>
        </w:rPr>
      </w:pPr>
      <w:r>
        <w:rPr>
          <w:rFonts w:ascii="Verdana" w:hAnsi="Verdana" w:cs="Verdana"/>
          <w:color w:val="636467"/>
          <w:spacing w:val="-1"/>
        </w:rPr>
        <w:t>Dr.sc Hugo A.M.</w:t>
      </w:r>
      <w:r w:rsidRPr="00D02448">
        <w:rPr>
          <w:rFonts w:ascii="Verdana" w:hAnsi="Verdana" w:cs="Verdana"/>
          <w:color w:val="636467"/>
          <w:spacing w:val="-1"/>
        </w:rPr>
        <w:t xml:space="preserve"> </w:t>
      </w:r>
      <w:r>
        <w:rPr>
          <w:rFonts w:ascii="Verdana" w:hAnsi="Verdana" w:cs="Verdana"/>
          <w:color w:val="636467"/>
          <w:spacing w:val="-1"/>
        </w:rPr>
        <w:t xml:space="preserve"> van Veghel</w:t>
      </w:r>
    </w:p>
    <w:p w14:paraId="5DD6D652" w14:textId="5687C543" w:rsidR="00566850" w:rsidRDefault="00566850" w:rsidP="00566850">
      <w:pPr>
        <w:spacing w:after="120" w:line="240" w:lineRule="auto"/>
        <w:ind w:left="6000" w:firstLine="80"/>
        <w:jc w:val="both"/>
        <w:rPr>
          <w:rFonts w:ascii="Verdana" w:hAnsi="Verdana" w:cs="Verdana"/>
          <w:color w:val="636467"/>
          <w:spacing w:val="-1"/>
        </w:rPr>
      </w:pPr>
      <w:r>
        <w:rPr>
          <w:rFonts w:ascii="Verdana" w:hAnsi="Verdana" w:cs="Verdana"/>
          <w:color w:val="636467"/>
          <w:spacing w:val="-1"/>
        </w:rPr>
        <w:t>Director</w:t>
      </w:r>
    </w:p>
    <w:p w14:paraId="50EC0219" w14:textId="77777777" w:rsidR="00566850" w:rsidRPr="004B2CCA" w:rsidRDefault="00566850" w:rsidP="007B62FE">
      <w:pPr>
        <w:spacing w:after="0" w:line="368" w:lineRule="exact"/>
        <w:jc w:val="both"/>
        <w:rPr>
          <w:rFonts w:ascii="Verdana" w:hAnsi="Verdana" w:cs="Verdana"/>
          <w:color w:val="636467"/>
          <w:spacing w:val="-1"/>
        </w:rPr>
      </w:pPr>
    </w:p>
    <w:p w14:paraId="005AFB9E" w14:textId="53EA4538" w:rsidR="00840C28" w:rsidRPr="007B62FE" w:rsidRDefault="00840C28" w:rsidP="007B62FE"/>
    <w:sectPr w:rsidR="00840C28" w:rsidRPr="007B62FE" w:rsidSect="004B2CCA">
      <w:footerReference w:type="default" r:id="rId10"/>
      <w:headerReference w:type="first" r:id="rId11"/>
      <w:pgSz w:w="11900" w:h="16820"/>
      <w:pgMar w:top="1440" w:right="1440" w:bottom="1440" w:left="1440" w:header="0" w:footer="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96C5A" w14:textId="77777777" w:rsidR="0010052C" w:rsidRDefault="0010052C" w:rsidP="0062048F">
      <w:pPr>
        <w:spacing w:after="0" w:line="240" w:lineRule="auto"/>
      </w:pPr>
      <w:r>
        <w:separator/>
      </w:r>
    </w:p>
  </w:endnote>
  <w:endnote w:type="continuationSeparator" w:id="0">
    <w:p w14:paraId="68904A9C" w14:textId="77777777" w:rsidR="0010052C" w:rsidRDefault="0010052C" w:rsidP="0062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Bold">
    <w:altName w:val="Verdan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5584410"/>
      <w:docPartObj>
        <w:docPartGallery w:val="Page Numbers (Bottom of Page)"/>
        <w:docPartUnique/>
      </w:docPartObj>
    </w:sdtPr>
    <w:sdtEndPr>
      <w:rPr>
        <w:noProof/>
      </w:rPr>
    </w:sdtEndPr>
    <w:sdtContent>
      <w:p w14:paraId="6868B209" w14:textId="77777777" w:rsidR="004B2CCA" w:rsidRDefault="004B2C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382EA4D" w14:textId="77777777" w:rsidR="004B2CCA" w:rsidRDefault="004B2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07540" w14:textId="77777777" w:rsidR="0010052C" w:rsidRDefault="0010052C" w:rsidP="0062048F">
      <w:pPr>
        <w:spacing w:after="0" w:line="240" w:lineRule="auto"/>
      </w:pPr>
      <w:r>
        <w:separator/>
      </w:r>
    </w:p>
  </w:footnote>
  <w:footnote w:type="continuationSeparator" w:id="0">
    <w:p w14:paraId="6926D7ED" w14:textId="77777777" w:rsidR="0010052C" w:rsidRDefault="0010052C" w:rsidP="0062048F">
      <w:pPr>
        <w:spacing w:after="0" w:line="240" w:lineRule="auto"/>
      </w:pPr>
      <w:r>
        <w:continuationSeparator/>
      </w:r>
    </w:p>
  </w:footnote>
  <w:footnote w:id="1">
    <w:p w14:paraId="4D9283A9" w14:textId="77777777" w:rsidR="007B62FE" w:rsidRPr="001002BD" w:rsidRDefault="007B62FE" w:rsidP="007B62FE">
      <w:pPr>
        <w:spacing w:after="120" w:line="240" w:lineRule="auto"/>
        <w:jc w:val="both"/>
        <w:rPr>
          <w:sz w:val="24"/>
          <w:szCs w:val="24"/>
        </w:rPr>
      </w:pPr>
      <w:r>
        <w:rPr>
          <w:rStyle w:val="FootnoteReference"/>
        </w:rPr>
        <w:footnoteRef/>
      </w:r>
      <w:r>
        <w:t xml:space="preserve"> </w:t>
      </w:r>
      <w:r w:rsidRPr="001002BD">
        <w:rPr>
          <w:rFonts w:ascii="Verdana" w:hAnsi="Verdana" w:cs="Verdana"/>
          <w:color w:val="636467"/>
          <w:sz w:val="16"/>
          <w:szCs w:val="16"/>
        </w:rPr>
        <w:t>The content of the document is based on the documents "Safeguarding Policy" of the partner organization Volkshilfe Solidaritaat and "Safeguarding Policy" of the partner organization Diakonie ACT from Austria.</w:t>
      </w:r>
    </w:p>
  </w:footnote>
  <w:footnote w:id="2">
    <w:p w14:paraId="08D1CCC7" w14:textId="77777777" w:rsidR="007B62FE" w:rsidRDefault="007B62FE" w:rsidP="007B62FE">
      <w:pPr>
        <w:pStyle w:val="FootnoteText"/>
      </w:pPr>
      <w:r>
        <w:rPr>
          <w:rStyle w:val="FootnoteReference"/>
        </w:rPr>
        <w:footnoteRef/>
      </w:r>
      <w:r>
        <w:t xml:space="preserve"> </w:t>
      </w:r>
      <w:r w:rsidRPr="008B3A76">
        <w:rPr>
          <w:rFonts w:ascii="Verdana" w:hAnsi="Verdana" w:cs="Verdana"/>
          <w:color w:val="636467"/>
          <w:sz w:val="16"/>
          <w:szCs w:val="16"/>
        </w:rPr>
        <w:t>Race refers to racial discrimination based on socially constructed categories of difference.</w:t>
      </w:r>
    </w:p>
  </w:footnote>
  <w:footnote w:id="3">
    <w:p w14:paraId="73A9B4B9" w14:textId="77777777" w:rsidR="007B62FE" w:rsidRPr="00736A8E" w:rsidRDefault="007B62FE" w:rsidP="007B62FE">
      <w:pPr>
        <w:pStyle w:val="FootnoteText"/>
        <w:rPr>
          <w:lang w:val="sr-Latn-RS"/>
        </w:rPr>
      </w:pPr>
      <w:r>
        <w:rPr>
          <w:rStyle w:val="FootnoteReference"/>
        </w:rPr>
        <w:footnoteRef/>
      </w:r>
      <w:r>
        <w:t xml:space="preserve"> </w:t>
      </w:r>
      <w:r>
        <w:rPr>
          <w:rFonts w:ascii="Verdana" w:hAnsi="Verdana" w:cs="Verdana"/>
          <w:color w:val="636467"/>
          <w:spacing w:val="-1"/>
          <w:lang w:val="sr-Latn-RS"/>
        </w:rPr>
        <w:t xml:space="preserve">Based on the classification from the </w:t>
      </w:r>
      <w:r w:rsidRPr="009A668B">
        <w:rPr>
          <w:rFonts w:ascii="Verdana" w:hAnsi="Verdana" w:cs="Verdana"/>
          <w:i/>
          <w:iCs/>
          <w:color w:val="636467"/>
          <w:spacing w:val="-1"/>
          <w:lang w:val="sr-Latn-RS"/>
        </w:rPr>
        <w:t xml:space="preserve">Safeguarding Policy </w:t>
      </w:r>
      <w:r>
        <w:rPr>
          <w:rFonts w:ascii="Verdana" w:hAnsi="Verdana" w:cs="Verdana"/>
          <w:color w:val="636467"/>
          <w:spacing w:val="-1"/>
          <w:lang w:val="sr-Latn-RS"/>
        </w:rPr>
        <w:t>of Diakonie ACT Austria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1059" w14:textId="77777777" w:rsidR="00E15BC1" w:rsidRDefault="00E15BC1">
    <w:pPr>
      <w:pStyle w:val="Header"/>
    </w:pPr>
  </w:p>
  <w:p w14:paraId="32DCB8B0" w14:textId="58A5F4DA" w:rsidR="00E15BC1" w:rsidRDefault="00E15BC1">
    <w:pPr>
      <w:pStyle w:val="Header"/>
    </w:pPr>
    <w:r w:rsidRPr="002E347A">
      <w:rPr>
        <w:noProof/>
      </w:rPr>
      <w:drawing>
        <wp:inline distT="0" distB="0" distL="0" distR="0" wp14:anchorId="71AF42E2" wp14:editId="6BA5C352">
          <wp:extent cx="1079082" cy="804334"/>
          <wp:effectExtent l="0" t="0" r="635" b="0"/>
          <wp:docPr id="1791219209" name="Picture 1" descr="A logo of a mountain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219209" name="Picture 1" descr="A logo of a mountain with a star&#10;&#10;Description automatically generated"/>
                  <pic:cNvPicPr/>
                </pic:nvPicPr>
                <pic:blipFill>
                  <a:blip r:embed="rId1"/>
                  <a:stretch>
                    <a:fillRect/>
                  </a:stretch>
                </pic:blipFill>
                <pic:spPr>
                  <a:xfrm>
                    <a:off x="0" y="0"/>
                    <a:ext cx="1099251" cy="819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B4AE5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9C4448C"/>
    <w:multiLevelType w:val="hybridMultilevel"/>
    <w:tmpl w:val="5F1418DE"/>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49078CB"/>
    <w:multiLevelType w:val="hybridMultilevel"/>
    <w:tmpl w:val="77B495D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AAD7660"/>
    <w:multiLevelType w:val="hybridMultilevel"/>
    <w:tmpl w:val="7586F984"/>
    <w:lvl w:ilvl="0" w:tplc="C14CFD7E">
      <w:start w:val="1"/>
      <w:numFmt w:val="bullet"/>
      <w:lvlText w:val="-"/>
      <w:lvlJc w:val="left"/>
      <w:pPr>
        <w:ind w:left="720" w:hanging="360"/>
      </w:pPr>
      <w:rPr>
        <w:rFonts w:ascii="Verdana" w:eastAsiaTheme="minorEastAsia" w:hAnsi="Verdana" w:cs="Verdana"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798063791">
    <w:abstractNumId w:val="3"/>
  </w:num>
  <w:num w:numId="2" w16cid:durableId="672731521">
    <w:abstractNumId w:val="2"/>
  </w:num>
  <w:num w:numId="3" w16cid:durableId="1472408916">
    <w:abstractNumId w:val="1"/>
  </w:num>
  <w:num w:numId="4" w16cid:durableId="164358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E3"/>
    <w:rsid w:val="00030088"/>
    <w:rsid w:val="0003213D"/>
    <w:rsid w:val="000555D5"/>
    <w:rsid w:val="00067C6F"/>
    <w:rsid w:val="00084764"/>
    <w:rsid w:val="00090A39"/>
    <w:rsid w:val="000933D2"/>
    <w:rsid w:val="000C4537"/>
    <w:rsid w:val="000F661F"/>
    <w:rsid w:val="001002BD"/>
    <w:rsid w:val="0010052C"/>
    <w:rsid w:val="001331D1"/>
    <w:rsid w:val="0014048B"/>
    <w:rsid w:val="00160ACD"/>
    <w:rsid w:val="00183FA2"/>
    <w:rsid w:val="001A30EE"/>
    <w:rsid w:val="001F422E"/>
    <w:rsid w:val="00235889"/>
    <w:rsid w:val="002360D4"/>
    <w:rsid w:val="0024145C"/>
    <w:rsid w:val="002606FC"/>
    <w:rsid w:val="00275883"/>
    <w:rsid w:val="002C0494"/>
    <w:rsid w:val="0037420F"/>
    <w:rsid w:val="003E22D4"/>
    <w:rsid w:val="0043767A"/>
    <w:rsid w:val="0045513D"/>
    <w:rsid w:val="004A55D7"/>
    <w:rsid w:val="004B2CCA"/>
    <w:rsid w:val="004F07ED"/>
    <w:rsid w:val="00500CB1"/>
    <w:rsid w:val="005626D3"/>
    <w:rsid w:val="00566850"/>
    <w:rsid w:val="005A78B9"/>
    <w:rsid w:val="005B3627"/>
    <w:rsid w:val="005E1BAD"/>
    <w:rsid w:val="0062048F"/>
    <w:rsid w:val="00625E32"/>
    <w:rsid w:val="006537EB"/>
    <w:rsid w:val="00656265"/>
    <w:rsid w:val="006D7359"/>
    <w:rsid w:val="00712F8F"/>
    <w:rsid w:val="00736A8E"/>
    <w:rsid w:val="007B62FE"/>
    <w:rsid w:val="007F1A03"/>
    <w:rsid w:val="007F5A70"/>
    <w:rsid w:val="008202E3"/>
    <w:rsid w:val="008274F5"/>
    <w:rsid w:val="00840C28"/>
    <w:rsid w:val="00846371"/>
    <w:rsid w:val="008760DA"/>
    <w:rsid w:val="008B2F9A"/>
    <w:rsid w:val="008B3A76"/>
    <w:rsid w:val="008F3E9D"/>
    <w:rsid w:val="009005E6"/>
    <w:rsid w:val="00916F64"/>
    <w:rsid w:val="00923160"/>
    <w:rsid w:val="009A668B"/>
    <w:rsid w:val="009F251C"/>
    <w:rsid w:val="00A2402A"/>
    <w:rsid w:val="00A52301"/>
    <w:rsid w:val="00A76918"/>
    <w:rsid w:val="00AA036F"/>
    <w:rsid w:val="00B05B09"/>
    <w:rsid w:val="00B1538A"/>
    <w:rsid w:val="00B16FE3"/>
    <w:rsid w:val="00B3517E"/>
    <w:rsid w:val="00B7316B"/>
    <w:rsid w:val="00BA05B7"/>
    <w:rsid w:val="00BF7F33"/>
    <w:rsid w:val="00C239E5"/>
    <w:rsid w:val="00C40923"/>
    <w:rsid w:val="00C53493"/>
    <w:rsid w:val="00C61C43"/>
    <w:rsid w:val="00C74FBC"/>
    <w:rsid w:val="00C7540B"/>
    <w:rsid w:val="00C94C8F"/>
    <w:rsid w:val="00CF2193"/>
    <w:rsid w:val="00D344AC"/>
    <w:rsid w:val="00D92270"/>
    <w:rsid w:val="00D969C5"/>
    <w:rsid w:val="00E02A78"/>
    <w:rsid w:val="00E15BC1"/>
    <w:rsid w:val="00E51D3A"/>
    <w:rsid w:val="00E64C36"/>
    <w:rsid w:val="00ED066D"/>
    <w:rsid w:val="00ED0FA7"/>
    <w:rsid w:val="00EF1747"/>
    <w:rsid w:val="00EF7107"/>
    <w:rsid w:val="00F2203B"/>
    <w:rsid w:val="00FA19C7"/>
    <w:rsid w:val="00FC42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16F74"/>
  <w15:docId w15:val="{C323729A-BC21-4B0A-9E14-C98E1054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0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48F"/>
    <w:rPr>
      <w:sz w:val="20"/>
      <w:szCs w:val="20"/>
    </w:rPr>
  </w:style>
  <w:style w:type="character" w:styleId="FootnoteReference">
    <w:name w:val="footnote reference"/>
    <w:basedOn w:val="DefaultParagraphFont"/>
    <w:uiPriority w:val="99"/>
    <w:semiHidden/>
    <w:unhideWhenUsed/>
    <w:rsid w:val="0062048F"/>
    <w:rPr>
      <w:vertAlign w:val="superscript"/>
    </w:rPr>
  </w:style>
  <w:style w:type="paragraph" w:styleId="BalloonText">
    <w:name w:val="Balloon Text"/>
    <w:basedOn w:val="Normal"/>
    <w:link w:val="BalloonTextChar"/>
    <w:uiPriority w:val="99"/>
    <w:semiHidden/>
    <w:unhideWhenUsed/>
    <w:rsid w:val="00B15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38A"/>
    <w:rPr>
      <w:rFonts w:ascii="Tahoma" w:hAnsi="Tahoma" w:cs="Tahoma"/>
      <w:sz w:val="16"/>
      <w:szCs w:val="16"/>
    </w:rPr>
  </w:style>
  <w:style w:type="paragraph" w:styleId="Header">
    <w:name w:val="header"/>
    <w:basedOn w:val="Normal"/>
    <w:link w:val="HeaderChar"/>
    <w:uiPriority w:val="99"/>
    <w:unhideWhenUsed/>
    <w:rsid w:val="004B2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CCA"/>
  </w:style>
  <w:style w:type="paragraph" w:styleId="Footer">
    <w:name w:val="footer"/>
    <w:basedOn w:val="Normal"/>
    <w:link w:val="FooterChar"/>
    <w:uiPriority w:val="99"/>
    <w:unhideWhenUsed/>
    <w:rsid w:val="004B2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CCA"/>
  </w:style>
  <w:style w:type="paragraph" w:styleId="ListParagraph">
    <w:name w:val="List Paragraph"/>
    <w:basedOn w:val="Normal"/>
    <w:uiPriority w:val="34"/>
    <w:qFormat/>
    <w:rsid w:val="0037420F"/>
    <w:pPr>
      <w:ind w:left="720"/>
      <w:contextualSpacing/>
    </w:pPr>
  </w:style>
  <w:style w:type="table" w:styleId="TableGrid">
    <w:name w:val="Table Grid"/>
    <w:basedOn w:val="TableNormal"/>
    <w:uiPriority w:val="59"/>
    <w:rsid w:val="0073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A8E"/>
    <w:pPr>
      <w:autoSpaceDE w:val="0"/>
      <w:autoSpaceDN w:val="0"/>
      <w:adjustRightInd w:val="0"/>
      <w:spacing w:after="0" w:line="240" w:lineRule="auto"/>
    </w:pPr>
    <w:rPr>
      <w:rFonts w:ascii="Calibri" w:hAnsi="Calibri" w:cs="Calibri"/>
      <w:color w:val="000000"/>
      <w:sz w:val="24"/>
      <w:szCs w:val="24"/>
      <w:lang w:val="sr-Latn-RS"/>
    </w:rPr>
  </w:style>
  <w:style w:type="character" w:styleId="Hyperlink">
    <w:name w:val="Hyperlink"/>
    <w:basedOn w:val="DefaultParagraphFont"/>
    <w:uiPriority w:val="99"/>
    <w:unhideWhenUsed/>
    <w:rsid w:val="0043767A"/>
    <w:rPr>
      <w:color w:val="0000FF" w:themeColor="hyperlink"/>
      <w:u w:val="single"/>
    </w:rPr>
  </w:style>
  <w:style w:type="character" w:styleId="UnresolvedMention">
    <w:name w:val="Unresolved Mention"/>
    <w:basedOn w:val="DefaultParagraphFont"/>
    <w:uiPriority w:val="99"/>
    <w:semiHidden/>
    <w:unhideWhenUsed/>
    <w:rsid w:val="00437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jana@taraic.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BB0E-8A41-4208-BF7A-912C754E7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2688</Words>
  <Characters>15323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NSHC</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Hugo van Veghel</cp:lastModifiedBy>
  <cp:revision>4</cp:revision>
  <dcterms:created xsi:type="dcterms:W3CDTF">2026-04-07T14:46:00Z</dcterms:created>
  <dcterms:modified xsi:type="dcterms:W3CDTF">2026-04-07T15:41:00Z</dcterms:modified>
</cp:coreProperties>
</file>