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00C5B" w14:textId="77777777" w:rsidR="0048344C" w:rsidRPr="000C403B" w:rsidRDefault="0048344C" w:rsidP="0048344C">
      <w:pPr>
        <w:pStyle w:val="NormalWeb"/>
        <w:jc w:val="center"/>
        <w:rPr>
          <w:rFonts w:ascii="Verdana" w:hAnsi="Verdana"/>
          <w:b/>
          <w:bCs/>
          <w:i/>
          <w:iCs/>
          <w:noProof/>
          <w:color w:val="215868" w:themeColor="accent5" w:themeShade="80"/>
          <w:sz w:val="40"/>
          <w:szCs w:val="40"/>
        </w:rPr>
      </w:pPr>
      <w:r w:rsidRPr="000C403B">
        <w:rPr>
          <w:rFonts w:ascii="Verdana" w:hAnsi="Verdana"/>
          <w:b/>
          <w:bCs/>
          <w:i/>
          <w:iCs/>
          <w:noProof/>
          <w:color w:val="215868" w:themeColor="accent5" w:themeShade="80"/>
          <w:sz w:val="40"/>
          <w:szCs w:val="40"/>
        </w:rPr>
        <w:t>Child protection policy</w:t>
      </w:r>
    </w:p>
    <w:p w14:paraId="2876E0FE" w14:textId="77777777" w:rsidR="0048344C" w:rsidRDefault="0048344C" w:rsidP="0048344C">
      <w:pPr>
        <w:pStyle w:val="NormalWeb"/>
      </w:pPr>
    </w:p>
    <w:p w14:paraId="73A23342" w14:textId="77777777" w:rsidR="0048344C" w:rsidRDefault="0048344C" w:rsidP="0048344C">
      <w:pPr>
        <w:pStyle w:val="NormalWeb"/>
      </w:pPr>
      <w:r>
        <w:t>Version March 2024</w:t>
      </w:r>
    </w:p>
    <w:p w14:paraId="309553A7" w14:textId="77777777" w:rsidR="0048344C" w:rsidRDefault="0048344C" w:rsidP="0048344C">
      <w:pPr>
        <w:spacing w:after="120" w:line="240" w:lineRule="auto"/>
        <w:rPr>
          <w:rFonts w:ascii="Verdana" w:hAnsi="Verdana" w:cs="Verdana"/>
          <w:color w:val="215868" w:themeColor="accent5" w:themeShade="80"/>
          <w:sz w:val="36"/>
          <w:szCs w:val="36"/>
        </w:rPr>
      </w:pPr>
    </w:p>
    <w:p w14:paraId="6BB6FE10" w14:textId="77777777" w:rsidR="0048344C" w:rsidRPr="000C403B" w:rsidRDefault="0048344C" w:rsidP="0048344C">
      <w:pPr>
        <w:spacing w:after="120" w:line="240" w:lineRule="auto"/>
        <w:rPr>
          <w:color w:val="215868" w:themeColor="accent5" w:themeShade="80"/>
        </w:rPr>
      </w:pPr>
      <w:r w:rsidRPr="000C403B">
        <w:rPr>
          <w:rFonts w:ascii="Verdana" w:hAnsi="Verdana" w:cs="Verdana"/>
          <w:color w:val="215868" w:themeColor="accent5" w:themeShade="80"/>
          <w:sz w:val="36"/>
          <w:szCs w:val="36"/>
        </w:rPr>
        <w:t>Introduction</w:t>
      </w:r>
    </w:p>
    <w:p w14:paraId="663DA831" w14:textId="66860331" w:rsidR="0048344C" w:rsidRDefault="00610012" w:rsidP="0048344C">
      <w:pPr>
        <w:spacing w:after="120" w:line="368" w:lineRule="exact"/>
        <w:jc w:val="both"/>
        <w:rPr>
          <w:rFonts w:ascii="Verdana" w:hAnsi="Verdana" w:cs="Verdana"/>
          <w:color w:val="636467"/>
          <w:spacing w:val="-1"/>
        </w:rPr>
      </w:pPr>
      <w:r>
        <w:rPr>
          <w:rFonts w:ascii="Verdana" w:hAnsi="Verdana" w:cs="Verdana"/>
          <w:color w:val="636467"/>
          <w:spacing w:val="-1"/>
        </w:rPr>
        <w:t>TARAIC</w:t>
      </w:r>
      <w:r w:rsidR="0048344C">
        <w:rPr>
          <w:rFonts w:ascii="Verdana" w:hAnsi="Verdana" w:cs="Verdana"/>
          <w:color w:val="636467"/>
          <w:spacing w:val="-1"/>
        </w:rPr>
        <w:t xml:space="preserve"> has adopted this document with the aim of developing awareness and creating a basis for the action of all employees in relation to child protection. A child is a person under the age of 18 (at the age of 18 or younger).</w:t>
      </w:r>
    </w:p>
    <w:p w14:paraId="666A4DB8" w14:textId="1DC326A8" w:rsidR="0048344C" w:rsidRPr="00476DC3" w:rsidRDefault="0048344C" w:rsidP="0048344C">
      <w:pPr>
        <w:spacing w:after="120" w:line="368" w:lineRule="exact"/>
        <w:jc w:val="both"/>
        <w:rPr>
          <w:rFonts w:ascii="Verdana" w:hAnsi="Verdana" w:cs="Verdana"/>
          <w:color w:val="636467"/>
          <w:spacing w:val="-1"/>
        </w:rPr>
      </w:pPr>
      <w:r w:rsidRPr="00476DC3">
        <w:rPr>
          <w:rFonts w:ascii="Verdana" w:hAnsi="Verdana" w:cs="Verdana"/>
          <w:color w:val="636467"/>
          <w:spacing w:val="-1"/>
        </w:rPr>
        <w:t xml:space="preserve">The child protection policy informs all employees, associates and volunteers about the rights of the child according to the UN Convention on the Rights of the Child, as well as internal policies. It is presented to all </w:t>
      </w:r>
      <w:r w:rsidR="00610012">
        <w:rPr>
          <w:rFonts w:ascii="Verdana" w:hAnsi="Verdana" w:cs="Verdana"/>
          <w:color w:val="636467"/>
          <w:spacing w:val="-1"/>
        </w:rPr>
        <w:t>TARAIC</w:t>
      </w:r>
      <w:r w:rsidRPr="00476DC3">
        <w:rPr>
          <w:rFonts w:ascii="Verdana" w:hAnsi="Verdana" w:cs="Verdana"/>
          <w:color w:val="636467"/>
          <w:spacing w:val="-1"/>
        </w:rPr>
        <w:t xml:space="preserve"> employees upon entering the organization, who confirm familiarity, consent and implementation by signing. The content of the policy is mandatory for all employees, volunteers, casual workers and </w:t>
      </w:r>
      <w:r w:rsidRPr="00476DC3">
        <w:rPr>
          <w:rFonts w:ascii="Verdana" w:hAnsi="Verdana" w:cs="Verdana"/>
          <w:i/>
          <w:iCs/>
          <w:color w:val="636467"/>
          <w:spacing w:val="-1"/>
        </w:rPr>
        <w:t xml:space="preserve">freelancers </w:t>
      </w:r>
      <w:r>
        <w:rPr>
          <w:rFonts w:ascii="Verdana" w:hAnsi="Verdana" w:cs="Verdana"/>
          <w:color w:val="636467"/>
          <w:spacing w:val="-1"/>
        </w:rPr>
        <w:t>.</w:t>
      </w:r>
    </w:p>
    <w:p w14:paraId="17347798" w14:textId="77777777" w:rsidR="0048344C" w:rsidRDefault="0048344C" w:rsidP="0048344C">
      <w:pPr>
        <w:spacing w:after="120" w:line="368" w:lineRule="exact"/>
        <w:jc w:val="both"/>
        <w:rPr>
          <w:sz w:val="24"/>
          <w:szCs w:val="24"/>
        </w:rPr>
      </w:pPr>
      <w:r>
        <w:rPr>
          <w:rFonts w:ascii="Verdana" w:hAnsi="Verdana" w:cs="Verdana"/>
          <w:color w:val="636467"/>
          <w:spacing w:val="-1"/>
        </w:rPr>
        <w:t>The content of the document is based on the "Child Protection Policy" document of the partner organization Volkshilfe from Austria.</w:t>
      </w:r>
    </w:p>
    <w:p w14:paraId="52DCBD56" w14:textId="77777777" w:rsidR="0048344C" w:rsidRDefault="0048344C" w:rsidP="0048344C">
      <w:pPr>
        <w:spacing w:after="120" w:line="368" w:lineRule="exact"/>
        <w:rPr>
          <w:rFonts w:ascii="Verdana" w:hAnsi="Verdana" w:cs="Verdana"/>
          <w:color w:val="BB091B"/>
          <w:sz w:val="32"/>
          <w:szCs w:val="32"/>
        </w:rPr>
      </w:pPr>
    </w:p>
    <w:p w14:paraId="79587224" w14:textId="77777777" w:rsidR="0048344C" w:rsidRPr="000C403B" w:rsidRDefault="0048344C" w:rsidP="0048344C">
      <w:pPr>
        <w:spacing w:after="120" w:line="414" w:lineRule="exact"/>
        <w:rPr>
          <w:rFonts w:ascii="Verdana" w:hAnsi="Verdana" w:cs="Verdana"/>
          <w:color w:val="215868" w:themeColor="accent5" w:themeShade="80"/>
          <w:sz w:val="36"/>
          <w:szCs w:val="36"/>
        </w:rPr>
      </w:pPr>
      <w:r w:rsidRPr="000C403B">
        <w:rPr>
          <w:rFonts w:ascii="Verdana" w:hAnsi="Verdana" w:cs="Verdana"/>
          <w:color w:val="215868" w:themeColor="accent5" w:themeShade="80"/>
          <w:sz w:val="36"/>
          <w:szCs w:val="36"/>
        </w:rPr>
        <w:t>2. Objectives and principles</w:t>
      </w:r>
    </w:p>
    <w:p w14:paraId="511FD07B" w14:textId="77777777" w:rsidR="0048344C" w:rsidRPr="000C403B" w:rsidRDefault="0048344C" w:rsidP="0048344C">
      <w:pPr>
        <w:spacing w:after="120" w:line="414" w:lineRule="exact"/>
        <w:rPr>
          <w:rFonts w:ascii="Verdana" w:hAnsi="Verdana" w:cs="Verdana"/>
          <w:color w:val="215868" w:themeColor="accent5" w:themeShade="80"/>
          <w:sz w:val="36"/>
          <w:szCs w:val="36"/>
        </w:rPr>
      </w:pPr>
    </w:p>
    <w:p w14:paraId="4C8DCCD5" w14:textId="77777777" w:rsidR="0048344C" w:rsidRPr="000C403B" w:rsidRDefault="0048344C" w:rsidP="0048344C">
      <w:pPr>
        <w:spacing w:after="120" w:line="414" w:lineRule="exact"/>
        <w:rPr>
          <w:color w:val="215868" w:themeColor="accent5" w:themeShade="80"/>
        </w:rPr>
      </w:pPr>
      <w:r w:rsidRPr="000C403B">
        <w:rPr>
          <w:rFonts w:ascii="Verdana" w:hAnsi="Verdana" w:cs="Verdana"/>
          <w:color w:val="215868" w:themeColor="accent5" w:themeShade="80"/>
          <w:sz w:val="36"/>
          <w:szCs w:val="36"/>
        </w:rPr>
        <w:t>2.1. Objectives of the Child Protection Policy</w:t>
      </w:r>
    </w:p>
    <w:p w14:paraId="76F7F286" w14:textId="6557C124" w:rsidR="0048344C" w:rsidRDefault="0048344C" w:rsidP="0048344C">
      <w:pPr>
        <w:spacing w:after="120" w:line="368" w:lineRule="exact"/>
        <w:jc w:val="both"/>
        <w:rPr>
          <w:rFonts w:ascii="Verdana" w:hAnsi="Verdana" w:cs="Verdana"/>
          <w:color w:val="636467"/>
          <w:spacing w:val="-1"/>
        </w:rPr>
      </w:pPr>
      <w:r w:rsidRPr="00476DC3">
        <w:rPr>
          <w:rFonts w:ascii="Verdana" w:hAnsi="Verdana" w:cs="Verdana"/>
          <w:color w:val="636467"/>
          <w:spacing w:val="-1"/>
        </w:rPr>
        <w:t xml:space="preserve">The goal of the Child Protection Policy is to ensure compliance with child protection laws in </w:t>
      </w:r>
      <w:r w:rsidR="00610012">
        <w:rPr>
          <w:rFonts w:ascii="Verdana" w:hAnsi="Verdana" w:cs="Verdana"/>
          <w:color w:val="636467"/>
          <w:spacing w:val="-1"/>
        </w:rPr>
        <w:t>TARAIC</w:t>
      </w:r>
      <w:r w:rsidRPr="00476DC3">
        <w:rPr>
          <w:rFonts w:ascii="Verdana" w:hAnsi="Verdana" w:cs="Verdana"/>
          <w:color w:val="636467"/>
          <w:spacing w:val="-1"/>
        </w:rPr>
        <w:t xml:space="preserve"> projects and to contribute to the protection of children from abuse, neglect and all other forms of violence, both physical and psychological. It is intended to strengthen the awareness of this topic among all employees and associates and to develop, among employees, awareness and the basis for action related to the treatment of children in their daily work.</w:t>
      </w:r>
    </w:p>
    <w:p w14:paraId="211FF525" w14:textId="77777777" w:rsidR="0048344C" w:rsidRDefault="0048344C" w:rsidP="0048344C">
      <w:pPr>
        <w:spacing w:after="120" w:line="368" w:lineRule="exact"/>
        <w:jc w:val="both"/>
        <w:rPr>
          <w:rFonts w:ascii="Verdana" w:hAnsi="Verdana" w:cs="Verdana"/>
          <w:color w:val="636467"/>
          <w:spacing w:val="-1"/>
        </w:rPr>
      </w:pPr>
    </w:p>
    <w:p w14:paraId="620C46A9" w14:textId="77777777" w:rsidR="0048344C" w:rsidRPr="000C403B" w:rsidRDefault="0048344C" w:rsidP="0048344C">
      <w:pPr>
        <w:spacing w:after="120" w:line="414" w:lineRule="exact"/>
        <w:rPr>
          <w:rFonts w:ascii="Verdana" w:hAnsi="Verdana" w:cs="Verdana"/>
          <w:color w:val="215868" w:themeColor="accent5" w:themeShade="80"/>
          <w:sz w:val="36"/>
          <w:szCs w:val="36"/>
        </w:rPr>
      </w:pPr>
      <w:r w:rsidRPr="000C403B">
        <w:rPr>
          <w:rFonts w:ascii="Verdana" w:hAnsi="Verdana" w:cs="Verdana"/>
          <w:color w:val="215868" w:themeColor="accent5" w:themeShade="80"/>
          <w:sz w:val="36"/>
          <w:szCs w:val="36"/>
        </w:rPr>
        <w:t>2.2 UN Convention on the Rights of the Child</w:t>
      </w:r>
    </w:p>
    <w:p w14:paraId="0BFFA068" w14:textId="05DFF911" w:rsidR="0048344C" w:rsidRDefault="0048344C" w:rsidP="0048344C">
      <w:pPr>
        <w:spacing w:after="120" w:line="368" w:lineRule="exact"/>
        <w:jc w:val="both"/>
        <w:rPr>
          <w:rFonts w:ascii="Verdana" w:hAnsi="Verdana" w:cs="Verdana"/>
          <w:color w:val="636467"/>
          <w:spacing w:val="-1"/>
        </w:rPr>
      </w:pPr>
      <w:r w:rsidRPr="00476DC3">
        <w:rPr>
          <w:rFonts w:ascii="Verdana" w:hAnsi="Verdana" w:cs="Verdana"/>
          <w:color w:val="636467"/>
          <w:spacing w:val="-1"/>
        </w:rPr>
        <w:t xml:space="preserve">The United Nations Convention on the Rights of the Child defines the protection and realization of children's rights for all children; defined aspects aim to ensure a good </w:t>
      </w:r>
      <w:r w:rsidRPr="00476DC3">
        <w:rPr>
          <w:rFonts w:ascii="Verdana" w:hAnsi="Verdana" w:cs="Verdana"/>
          <w:color w:val="636467"/>
          <w:spacing w:val="-1"/>
        </w:rPr>
        <w:lastRenderedPageBreak/>
        <w:t xml:space="preserve">life for children. </w:t>
      </w:r>
      <w:r w:rsidR="00610012">
        <w:rPr>
          <w:rFonts w:ascii="Verdana" w:hAnsi="Verdana" w:cs="Verdana"/>
          <w:color w:val="636467"/>
          <w:spacing w:val="-1"/>
        </w:rPr>
        <w:t>TARAIC</w:t>
      </w:r>
      <w:r w:rsidRPr="00476DC3">
        <w:rPr>
          <w:rFonts w:ascii="Verdana" w:hAnsi="Verdana" w:cs="Verdana"/>
          <w:color w:val="636467"/>
          <w:spacing w:val="-1"/>
        </w:rPr>
        <w:t>'s child protection policy is based on 54 articles of the UN Convention on the Rights of the Child, which are summarized in ten basic principles:</w:t>
      </w:r>
    </w:p>
    <w:p w14:paraId="68B9758B" w14:textId="77777777" w:rsidR="0048344C" w:rsidRPr="000F7C51" w:rsidRDefault="0048344C" w:rsidP="0048344C">
      <w:pPr>
        <w:spacing w:after="120" w:line="368" w:lineRule="exact"/>
        <w:jc w:val="both"/>
        <w:rPr>
          <w:rFonts w:ascii="Verdana" w:hAnsi="Verdana" w:cs="Verdana"/>
          <w:color w:val="636467"/>
          <w:spacing w:val="-1"/>
        </w:rPr>
      </w:pPr>
      <w:r>
        <w:rPr>
          <w:rFonts w:ascii="Verdana" w:hAnsi="Verdana" w:cs="Verdana"/>
          <w:color w:val="636467"/>
          <w:spacing w:val="-1"/>
        </w:rPr>
        <w:t xml:space="preserve">1. </w:t>
      </w:r>
      <w:r w:rsidRPr="000F7C51">
        <w:rPr>
          <w:rFonts w:ascii="Verdana" w:hAnsi="Verdana" w:cs="Verdana"/>
          <w:color w:val="636467"/>
          <w:spacing w:val="-1"/>
        </w:rPr>
        <w:t>The right to protection from discrimination based on religion, origin, disability and gender.</w:t>
      </w:r>
    </w:p>
    <w:p w14:paraId="2DDF4571" w14:textId="77777777" w:rsidR="0048344C" w:rsidRPr="000F7C51" w:rsidRDefault="0048344C" w:rsidP="0048344C">
      <w:pPr>
        <w:spacing w:after="120" w:line="368" w:lineRule="exact"/>
        <w:jc w:val="both"/>
        <w:rPr>
          <w:rFonts w:ascii="Verdana" w:hAnsi="Verdana" w:cs="Verdana"/>
          <w:color w:val="636467"/>
          <w:spacing w:val="-1"/>
        </w:rPr>
      </w:pPr>
      <w:r w:rsidRPr="000F7C51">
        <w:rPr>
          <w:rFonts w:ascii="Verdana" w:hAnsi="Verdana" w:cs="Verdana"/>
          <w:color w:val="636467"/>
          <w:spacing w:val="-1"/>
        </w:rPr>
        <w:t>2. The right to a family, parental guidance and a safe home.</w:t>
      </w:r>
    </w:p>
    <w:p w14:paraId="6977C1C3" w14:textId="77777777" w:rsidR="0048344C" w:rsidRPr="000F7C51" w:rsidRDefault="0048344C" w:rsidP="0048344C">
      <w:pPr>
        <w:spacing w:after="120" w:line="368" w:lineRule="exact"/>
        <w:jc w:val="both"/>
        <w:rPr>
          <w:rFonts w:ascii="Verdana" w:hAnsi="Verdana" w:cs="Verdana"/>
          <w:color w:val="636467"/>
          <w:spacing w:val="-1"/>
        </w:rPr>
      </w:pPr>
      <w:r w:rsidRPr="000F7C51">
        <w:rPr>
          <w:rFonts w:ascii="Verdana" w:hAnsi="Verdana" w:cs="Verdana"/>
          <w:color w:val="636467"/>
          <w:spacing w:val="-1"/>
        </w:rPr>
        <w:t>3. Right to privacy and non-violent upbringing.</w:t>
      </w:r>
    </w:p>
    <w:p w14:paraId="32513B25" w14:textId="77777777" w:rsidR="0048344C" w:rsidRPr="000F7C51" w:rsidRDefault="0048344C" w:rsidP="0048344C">
      <w:pPr>
        <w:spacing w:after="120" w:line="368" w:lineRule="exact"/>
        <w:jc w:val="both"/>
        <w:rPr>
          <w:rFonts w:ascii="Verdana" w:hAnsi="Verdana" w:cs="Verdana"/>
          <w:color w:val="636467"/>
          <w:spacing w:val="-1"/>
        </w:rPr>
      </w:pPr>
      <w:r>
        <w:rPr>
          <w:rFonts w:ascii="Verdana" w:hAnsi="Verdana" w:cs="Verdana"/>
          <w:color w:val="636467"/>
          <w:spacing w:val="-1"/>
        </w:rPr>
        <w:t>4. The right to education and to free time, play and recreation.</w:t>
      </w:r>
    </w:p>
    <w:p w14:paraId="7156C418" w14:textId="77777777" w:rsidR="0048344C" w:rsidRPr="000F7C51" w:rsidRDefault="0048344C" w:rsidP="0048344C">
      <w:pPr>
        <w:spacing w:after="120" w:line="368" w:lineRule="exact"/>
        <w:jc w:val="both"/>
        <w:rPr>
          <w:rFonts w:ascii="Verdana" w:hAnsi="Verdana" w:cs="Verdana"/>
          <w:color w:val="636467"/>
          <w:spacing w:val="-1"/>
        </w:rPr>
      </w:pPr>
      <w:r w:rsidRPr="000F7C51">
        <w:rPr>
          <w:rFonts w:ascii="Verdana" w:hAnsi="Verdana" w:cs="Verdana"/>
          <w:color w:val="636467"/>
          <w:spacing w:val="-1"/>
        </w:rPr>
        <w:t>5. The right to a healthy diet, health care and housing.</w:t>
      </w:r>
    </w:p>
    <w:p w14:paraId="28ADBBC4" w14:textId="77777777" w:rsidR="0048344C" w:rsidRPr="000F7C51" w:rsidRDefault="0048344C" w:rsidP="0048344C">
      <w:pPr>
        <w:spacing w:after="120" w:line="368" w:lineRule="exact"/>
        <w:jc w:val="both"/>
        <w:rPr>
          <w:rFonts w:ascii="Verdana" w:hAnsi="Verdana" w:cs="Verdana"/>
          <w:color w:val="636467"/>
          <w:spacing w:val="-1"/>
        </w:rPr>
      </w:pPr>
      <w:r w:rsidRPr="000F7C51">
        <w:rPr>
          <w:rFonts w:ascii="Verdana" w:hAnsi="Verdana" w:cs="Verdana"/>
          <w:color w:val="636467"/>
          <w:spacing w:val="-1"/>
        </w:rPr>
        <w:t>6. The right to support, so that children with disabilities can live an independent life in society.</w:t>
      </w:r>
    </w:p>
    <w:p w14:paraId="2C09092C" w14:textId="77777777" w:rsidR="0048344C" w:rsidRPr="000F7C51" w:rsidRDefault="0048344C" w:rsidP="0048344C">
      <w:pPr>
        <w:spacing w:after="120" w:line="368" w:lineRule="exact"/>
        <w:jc w:val="both"/>
        <w:rPr>
          <w:rFonts w:ascii="Verdana" w:hAnsi="Verdana" w:cs="Verdana"/>
          <w:color w:val="636467"/>
          <w:spacing w:val="-1"/>
        </w:rPr>
      </w:pPr>
      <w:r w:rsidRPr="000F7C51">
        <w:rPr>
          <w:rFonts w:ascii="Verdana" w:hAnsi="Verdana" w:cs="Verdana"/>
          <w:color w:val="636467"/>
          <w:spacing w:val="-1"/>
        </w:rPr>
        <w:t>7. The right to immediate assistance in case of accidents and emergency situations, as well as protection from neglect and exploitation.</w:t>
      </w:r>
    </w:p>
    <w:p w14:paraId="71B1B4F3" w14:textId="77777777" w:rsidR="0048344C" w:rsidRPr="000F7C51" w:rsidRDefault="0048344C" w:rsidP="0048344C">
      <w:pPr>
        <w:spacing w:after="120" w:line="368" w:lineRule="exact"/>
        <w:jc w:val="both"/>
        <w:rPr>
          <w:rFonts w:ascii="Verdana" w:hAnsi="Verdana" w:cs="Verdana"/>
          <w:color w:val="636467"/>
          <w:spacing w:val="-1"/>
        </w:rPr>
      </w:pPr>
      <w:r w:rsidRPr="000F7C51">
        <w:rPr>
          <w:rFonts w:ascii="Verdana" w:hAnsi="Verdana" w:cs="Verdana"/>
          <w:color w:val="636467"/>
          <w:spacing w:val="-1"/>
        </w:rPr>
        <w:t>8. The right to information, communication in the mother tongue, assembly and expression of culture and religion.</w:t>
      </w:r>
    </w:p>
    <w:p w14:paraId="4977B18F" w14:textId="77777777" w:rsidR="0048344C" w:rsidRPr="000F7C51" w:rsidRDefault="0048344C" w:rsidP="0048344C">
      <w:pPr>
        <w:spacing w:after="120" w:line="368" w:lineRule="exact"/>
        <w:jc w:val="both"/>
        <w:rPr>
          <w:rFonts w:ascii="Verdana" w:hAnsi="Verdana" w:cs="Verdana"/>
          <w:color w:val="636467"/>
          <w:spacing w:val="-1"/>
        </w:rPr>
      </w:pPr>
      <w:r w:rsidRPr="000F7C51">
        <w:rPr>
          <w:rFonts w:ascii="Verdana" w:hAnsi="Verdana" w:cs="Verdana"/>
          <w:color w:val="636467"/>
          <w:spacing w:val="-1"/>
        </w:rPr>
        <w:t>9. The right that the best interests of the child must come first in all decisions.</w:t>
      </w:r>
    </w:p>
    <w:p w14:paraId="0FE3885A" w14:textId="77777777" w:rsidR="0048344C" w:rsidRDefault="0048344C" w:rsidP="0048344C">
      <w:pPr>
        <w:spacing w:after="120" w:line="368" w:lineRule="exact"/>
        <w:jc w:val="both"/>
        <w:rPr>
          <w:rFonts w:ascii="Verdana" w:hAnsi="Verdana" w:cs="Verdana"/>
          <w:color w:val="636467"/>
          <w:spacing w:val="-1"/>
        </w:rPr>
      </w:pPr>
      <w:r w:rsidRPr="000F7C51">
        <w:rPr>
          <w:rFonts w:ascii="Verdana" w:hAnsi="Verdana" w:cs="Verdana"/>
          <w:color w:val="636467"/>
          <w:spacing w:val="-1"/>
        </w:rPr>
        <w:t>10. Children's right to be heard and to have their opinion respected.</w:t>
      </w:r>
    </w:p>
    <w:p w14:paraId="26F2B086" w14:textId="77777777" w:rsidR="0048344C" w:rsidRDefault="0048344C" w:rsidP="0048344C">
      <w:pPr>
        <w:spacing w:after="120" w:line="368" w:lineRule="exact"/>
        <w:jc w:val="both"/>
        <w:rPr>
          <w:rFonts w:ascii="Verdana" w:hAnsi="Verdana" w:cs="Verdana"/>
          <w:color w:val="636467"/>
          <w:spacing w:val="-1"/>
        </w:rPr>
      </w:pPr>
    </w:p>
    <w:p w14:paraId="476AD7A0" w14:textId="77663946" w:rsidR="0048344C" w:rsidRDefault="0048344C" w:rsidP="0048344C">
      <w:pPr>
        <w:spacing w:after="120" w:line="368" w:lineRule="exact"/>
        <w:jc w:val="both"/>
        <w:rPr>
          <w:rFonts w:ascii="Verdana" w:hAnsi="Verdana" w:cs="Verdana"/>
          <w:color w:val="636467"/>
          <w:spacing w:val="-1"/>
        </w:rPr>
      </w:pPr>
      <w:r w:rsidRPr="00660257">
        <w:rPr>
          <w:rFonts w:ascii="Verdana" w:hAnsi="Verdana" w:cs="Verdana"/>
          <w:color w:val="636467"/>
          <w:spacing w:val="-1"/>
        </w:rPr>
        <w:t xml:space="preserve">Based on the UN Convention on the Rights of the Child, the protection of children in </w:t>
      </w:r>
      <w:r w:rsidR="00610012">
        <w:rPr>
          <w:rFonts w:ascii="Verdana" w:hAnsi="Verdana" w:cs="Verdana"/>
          <w:color w:val="636467"/>
          <w:spacing w:val="-1"/>
        </w:rPr>
        <w:t>TARAIC</w:t>
      </w:r>
      <w:r w:rsidRPr="00660257">
        <w:rPr>
          <w:rFonts w:ascii="Verdana" w:hAnsi="Verdana" w:cs="Verdana"/>
          <w:color w:val="636467"/>
          <w:spacing w:val="-1"/>
        </w:rPr>
        <w:t xml:space="preserve"> includes preventive and reactive measures against exploitation, neglect and emotional and physical abuse. In this spirit, with its Child Protection Policy, </w:t>
      </w:r>
      <w:r w:rsidR="00610012">
        <w:rPr>
          <w:rFonts w:ascii="Verdana" w:hAnsi="Verdana" w:cs="Verdana"/>
          <w:color w:val="636467"/>
          <w:spacing w:val="-1"/>
        </w:rPr>
        <w:t>TARAIC</w:t>
      </w:r>
      <w:r w:rsidRPr="00660257">
        <w:rPr>
          <w:rFonts w:ascii="Verdana" w:hAnsi="Verdana" w:cs="Verdana"/>
          <w:color w:val="636467"/>
          <w:spacing w:val="-1"/>
        </w:rPr>
        <w:t xml:space="preserve"> undertakes to create a protective environment for children and young people and to actively respond to deviations from children's rights.</w:t>
      </w:r>
    </w:p>
    <w:p w14:paraId="68DEF1E2" w14:textId="77777777" w:rsidR="0048344C" w:rsidRDefault="0048344C" w:rsidP="0048344C">
      <w:pPr>
        <w:spacing w:after="120" w:line="368" w:lineRule="exact"/>
        <w:jc w:val="both"/>
        <w:rPr>
          <w:rFonts w:ascii="Verdana" w:hAnsi="Verdana" w:cs="Verdana"/>
          <w:color w:val="636467"/>
          <w:spacing w:val="-1"/>
        </w:rPr>
      </w:pPr>
    </w:p>
    <w:p w14:paraId="4BF2665C" w14:textId="2DE0DF2F" w:rsidR="0048344C" w:rsidRPr="00660257" w:rsidRDefault="0048344C" w:rsidP="0048344C">
      <w:pPr>
        <w:spacing w:after="120" w:line="368" w:lineRule="exact"/>
        <w:rPr>
          <w:rFonts w:ascii="Verdana" w:hAnsi="Verdana" w:cs="Verdana"/>
          <w:color w:val="636467"/>
          <w:spacing w:val="-1"/>
        </w:rPr>
      </w:pPr>
      <w:r w:rsidRPr="00660257">
        <w:rPr>
          <w:rFonts w:ascii="Verdana" w:hAnsi="Verdana" w:cs="Verdana"/>
          <w:color w:val="636467"/>
          <w:spacing w:val="-1"/>
        </w:rPr>
        <w:t xml:space="preserve">The following articles from the UN Convention on the Rights of the Child are particularly important for </w:t>
      </w:r>
      <w:r w:rsidR="00610012">
        <w:rPr>
          <w:rFonts w:ascii="Verdana" w:hAnsi="Verdana" w:cs="Verdana"/>
          <w:color w:val="636467"/>
          <w:spacing w:val="-1"/>
        </w:rPr>
        <w:t>TARAIC</w:t>
      </w:r>
      <w:r w:rsidRPr="00660257">
        <w:rPr>
          <w:rFonts w:ascii="Verdana" w:hAnsi="Verdana" w:cs="Verdana"/>
          <w:color w:val="636467"/>
          <w:spacing w:val="-1"/>
        </w:rPr>
        <w:t>:</w:t>
      </w:r>
    </w:p>
    <w:p w14:paraId="2D4DA98B" w14:textId="77777777" w:rsidR="0048344C" w:rsidRPr="00660257" w:rsidRDefault="0048344C" w:rsidP="0048344C">
      <w:pPr>
        <w:spacing w:after="120" w:line="368" w:lineRule="exact"/>
        <w:rPr>
          <w:rFonts w:ascii="Verdana" w:hAnsi="Verdana" w:cs="Verdana"/>
          <w:color w:val="636467"/>
          <w:spacing w:val="-1"/>
        </w:rPr>
      </w:pPr>
      <w:r w:rsidRPr="00660257">
        <w:rPr>
          <w:rFonts w:ascii="Verdana" w:hAnsi="Verdana" w:cs="Verdana"/>
          <w:b/>
          <w:bCs/>
          <w:color w:val="636467"/>
          <w:spacing w:val="-1"/>
        </w:rPr>
        <w:t xml:space="preserve">Art. 2: </w:t>
      </w:r>
      <w:r w:rsidRPr="00660257">
        <w:rPr>
          <w:rFonts w:ascii="Verdana" w:hAnsi="Verdana" w:cs="Verdana"/>
          <w:color w:val="636467"/>
          <w:spacing w:val="-1"/>
        </w:rPr>
        <w:t>All children have the same rights; discrimination of any kind is prohibited.</w:t>
      </w:r>
    </w:p>
    <w:p w14:paraId="176E1656" w14:textId="77777777" w:rsidR="0048344C" w:rsidRPr="00660257" w:rsidRDefault="0048344C" w:rsidP="0048344C">
      <w:pPr>
        <w:spacing w:after="120" w:line="368" w:lineRule="exact"/>
        <w:rPr>
          <w:rFonts w:ascii="Verdana" w:hAnsi="Verdana" w:cs="Verdana"/>
          <w:color w:val="636467"/>
          <w:spacing w:val="-1"/>
        </w:rPr>
      </w:pPr>
      <w:r w:rsidRPr="00660257">
        <w:rPr>
          <w:rFonts w:ascii="Verdana" w:hAnsi="Verdana" w:cs="Verdana"/>
          <w:b/>
          <w:bCs/>
          <w:color w:val="636467"/>
          <w:spacing w:val="-1"/>
        </w:rPr>
        <w:t xml:space="preserve">Art. 3: </w:t>
      </w:r>
      <w:r w:rsidRPr="00660257">
        <w:rPr>
          <w:rFonts w:ascii="Verdana" w:hAnsi="Verdana" w:cs="Verdana"/>
          <w:color w:val="636467"/>
          <w:spacing w:val="-1"/>
        </w:rPr>
        <w:t>The best interests of the child must come first in all measures.</w:t>
      </w:r>
    </w:p>
    <w:p w14:paraId="755B96BD" w14:textId="77777777" w:rsidR="0048344C" w:rsidRPr="00660257" w:rsidRDefault="0048344C" w:rsidP="0048344C">
      <w:pPr>
        <w:spacing w:after="120" w:line="368" w:lineRule="exact"/>
        <w:rPr>
          <w:rFonts w:ascii="Verdana" w:hAnsi="Verdana" w:cs="Verdana"/>
          <w:color w:val="636467"/>
          <w:spacing w:val="-1"/>
        </w:rPr>
      </w:pPr>
      <w:r w:rsidRPr="00660257">
        <w:rPr>
          <w:rFonts w:ascii="Verdana" w:hAnsi="Verdana" w:cs="Verdana"/>
          <w:b/>
          <w:bCs/>
          <w:color w:val="636467"/>
          <w:spacing w:val="-1"/>
        </w:rPr>
        <w:t xml:space="preserve">Art. 12: </w:t>
      </w:r>
      <w:r w:rsidRPr="00660257">
        <w:rPr>
          <w:rFonts w:ascii="Verdana" w:hAnsi="Verdana" w:cs="Verdana"/>
          <w:color w:val="636467"/>
          <w:spacing w:val="-1"/>
        </w:rPr>
        <w:t>In all measures affecting children and young people, children should be given the opportunity to form their own opinions, and the child's views must be taken into account.</w:t>
      </w:r>
    </w:p>
    <w:p w14:paraId="55B2C506" w14:textId="77777777" w:rsidR="0048344C" w:rsidRPr="00660257" w:rsidRDefault="0048344C" w:rsidP="0048344C">
      <w:pPr>
        <w:spacing w:after="120" w:line="368" w:lineRule="exact"/>
        <w:rPr>
          <w:rFonts w:ascii="Verdana" w:hAnsi="Verdana" w:cs="Verdana"/>
          <w:color w:val="636467"/>
          <w:spacing w:val="-1"/>
        </w:rPr>
      </w:pPr>
      <w:r w:rsidRPr="00660257">
        <w:rPr>
          <w:rFonts w:ascii="Verdana" w:hAnsi="Verdana" w:cs="Verdana"/>
          <w:b/>
          <w:bCs/>
          <w:color w:val="636467"/>
          <w:spacing w:val="-1"/>
        </w:rPr>
        <w:lastRenderedPageBreak/>
        <w:t xml:space="preserve">Art. 16: </w:t>
      </w:r>
      <w:r w:rsidRPr="00660257">
        <w:rPr>
          <w:rFonts w:ascii="Verdana" w:hAnsi="Verdana" w:cs="Verdana"/>
          <w:color w:val="636467"/>
          <w:spacing w:val="-1"/>
        </w:rPr>
        <w:t>The child's privacy must be protected by all measures. In addition, with regard to data protection, guidelines have been developed for the anonymization of collected data and their adequate processing, taking into account the best interests of the child.</w:t>
      </w:r>
    </w:p>
    <w:p w14:paraId="463D5477" w14:textId="77777777" w:rsidR="0048344C" w:rsidRDefault="0048344C" w:rsidP="0048344C">
      <w:pPr>
        <w:spacing w:after="120" w:line="368" w:lineRule="exact"/>
        <w:rPr>
          <w:rFonts w:ascii="Verdana" w:hAnsi="Verdana" w:cs="Verdana"/>
          <w:color w:val="636467"/>
          <w:spacing w:val="-1"/>
        </w:rPr>
      </w:pPr>
      <w:r w:rsidRPr="008803C2">
        <w:rPr>
          <w:rFonts w:ascii="Verdana" w:hAnsi="Verdana" w:cs="Verdana"/>
          <w:b/>
          <w:bCs/>
          <w:color w:val="636467"/>
          <w:spacing w:val="-1"/>
        </w:rPr>
        <w:t xml:space="preserve">Art. 19: </w:t>
      </w:r>
      <w:r w:rsidRPr="00660257">
        <w:rPr>
          <w:rFonts w:ascii="Verdana" w:hAnsi="Verdana" w:cs="Verdana"/>
          <w:color w:val="636467"/>
          <w:spacing w:val="-1"/>
        </w:rPr>
        <w:t>The current Child Protection Policy applies to protection from violence, abuse or neglect.</w:t>
      </w:r>
    </w:p>
    <w:p w14:paraId="39DE388A" w14:textId="77777777" w:rsidR="0048344C" w:rsidRPr="00660257" w:rsidRDefault="0048344C" w:rsidP="0048344C">
      <w:pPr>
        <w:spacing w:after="120" w:line="368" w:lineRule="exact"/>
        <w:rPr>
          <w:rFonts w:ascii="Verdana" w:hAnsi="Verdana" w:cs="Verdana"/>
          <w:color w:val="636467"/>
          <w:spacing w:val="-1"/>
        </w:rPr>
      </w:pPr>
    </w:p>
    <w:p w14:paraId="1D2BE1C6" w14:textId="77777777" w:rsidR="0048344C" w:rsidRPr="00660257" w:rsidRDefault="0048344C" w:rsidP="0048344C">
      <w:pPr>
        <w:spacing w:after="120" w:line="368" w:lineRule="exact"/>
        <w:jc w:val="both"/>
        <w:rPr>
          <w:rFonts w:ascii="Verdana" w:hAnsi="Verdana" w:cs="Verdana"/>
          <w:color w:val="636467"/>
          <w:spacing w:val="-1"/>
        </w:rPr>
      </w:pPr>
      <w:r w:rsidRPr="00660257">
        <w:rPr>
          <w:rFonts w:ascii="Verdana" w:hAnsi="Verdana" w:cs="Verdana"/>
          <w:color w:val="636467"/>
          <w:spacing w:val="-1"/>
        </w:rPr>
        <w:t xml:space="preserve">In general, the task of the organization is to advocate for children's rights and children's well-being in society </w:t>
      </w:r>
      <w:r>
        <w:rPr>
          <w:rFonts w:ascii="Verdana" w:hAnsi="Verdana" w:cs="Verdana"/>
          <w:color w:val="636467"/>
          <w:spacing w:val="-1"/>
        </w:rPr>
        <w:t>.</w:t>
      </w:r>
    </w:p>
    <w:p w14:paraId="37812207" w14:textId="77777777" w:rsidR="0048344C" w:rsidRDefault="0048344C" w:rsidP="0048344C">
      <w:pPr>
        <w:spacing w:after="120" w:line="368" w:lineRule="exact"/>
        <w:rPr>
          <w:rFonts w:ascii="Verdana" w:hAnsi="Verdana" w:cs="Verdana"/>
          <w:color w:val="636467"/>
          <w:spacing w:val="-1"/>
        </w:rPr>
      </w:pPr>
    </w:p>
    <w:p w14:paraId="700329C0" w14:textId="77777777" w:rsidR="0048344C" w:rsidRDefault="0048344C" w:rsidP="0048344C">
      <w:pPr>
        <w:spacing w:after="120" w:line="368" w:lineRule="exact"/>
        <w:rPr>
          <w:rFonts w:ascii="Verdana" w:hAnsi="Verdana" w:cs="Verdana"/>
          <w:color w:val="636467"/>
          <w:spacing w:val="-1"/>
        </w:rPr>
      </w:pPr>
    </w:p>
    <w:p w14:paraId="4465A854" w14:textId="77777777" w:rsidR="0048344C" w:rsidRDefault="0048344C" w:rsidP="0048344C">
      <w:pPr>
        <w:spacing w:after="120" w:line="368" w:lineRule="exact"/>
        <w:rPr>
          <w:rFonts w:ascii="Verdana" w:hAnsi="Verdana" w:cs="Verdana"/>
          <w:color w:val="636467"/>
          <w:spacing w:val="-1"/>
        </w:rPr>
      </w:pPr>
    </w:p>
    <w:p w14:paraId="0AF788D8" w14:textId="77777777" w:rsidR="0048344C" w:rsidRPr="000C403B" w:rsidRDefault="0048344C" w:rsidP="0048344C">
      <w:pPr>
        <w:spacing w:after="120" w:line="414" w:lineRule="exact"/>
        <w:rPr>
          <w:rFonts w:ascii="Verdana" w:hAnsi="Verdana" w:cs="Verdana"/>
          <w:color w:val="215868" w:themeColor="accent5" w:themeShade="80"/>
          <w:sz w:val="36"/>
          <w:szCs w:val="36"/>
        </w:rPr>
      </w:pPr>
      <w:r w:rsidRPr="000C403B">
        <w:rPr>
          <w:rFonts w:ascii="Verdana" w:hAnsi="Verdana" w:cs="Verdana"/>
          <w:color w:val="215868" w:themeColor="accent5" w:themeShade="80"/>
          <w:sz w:val="36"/>
          <w:szCs w:val="36"/>
        </w:rPr>
        <w:t>3.Prevention</w:t>
      </w:r>
    </w:p>
    <w:p w14:paraId="55497047" w14:textId="77777777" w:rsidR="0048344C" w:rsidRPr="000C403B" w:rsidRDefault="0048344C" w:rsidP="0048344C">
      <w:pPr>
        <w:spacing w:after="120" w:line="414" w:lineRule="exact"/>
        <w:rPr>
          <w:rFonts w:ascii="Verdana" w:hAnsi="Verdana" w:cs="Verdana"/>
          <w:color w:val="215868" w:themeColor="accent5" w:themeShade="80"/>
          <w:sz w:val="36"/>
          <w:szCs w:val="36"/>
        </w:rPr>
      </w:pPr>
    </w:p>
    <w:p w14:paraId="7D653B44" w14:textId="77777777" w:rsidR="0048344C" w:rsidRPr="000C403B" w:rsidRDefault="0048344C" w:rsidP="0048344C">
      <w:pPr>
        <w:spacing w:before="16" w:after="0" w:line="368" w:lineRule="exact"/>
        <w:rPr>
          <w:color w:val="215868" w:themeColor="accent5" w:themeShade="80"/>
        </w:rPr>
      </w:pPr>
      <w:r w:rsidRPr="000C403B">
        <w:rPr>
          <w:rFonts w:ascii="Verdana" w:hAnsi="Verdana" w:cs="Verdana"/>
          <w:color w:val="215868" w:themeColor="accent5" w:themeShade="80"/>
          <w:sz w:val="32"/>
          <w:szCs w:val="32"/>
        </w:rPr>
        <w:t>3.1 Direct contact with minors</w:t>
      </w:r>
    </w:p>
    <w:p w14:paraId="2F9F99FD" w14:textId="77777777" w:rsidR="0048344C" w:rsidRDefault="0048344C" w:rsidP="0048344C">
      <w:pPr>
        <w:spacing w:after="0" w:line="368" w:lineRule="exact"/>
        <w:jc w:val="both"/>
        <w:rPr>
          <w:rFonts w:ascii="Verdana" w:hAnsi="Verdana" w:cs="Verdana"/>
          <w:color w:val="636467"/>
          <w:spacing w:val="-1"/>
        </w:rPr>
      </w:pPr>
    </w:p>
    <w:p w14:paraId="18E3432C" w14:textId="3CD08A32" w:rsidR="0048344C" w:rsidRPr="00704A4E" w:rsidRDefault="0048344C" w:rsidP="0048344C">
      <w:pPr>
        <w:spacing w:after="120" w:line="368" w:lineRule="exact"/>
        <w:jc w:val="both"/>
        <w:rPr>
          <w:rFonts w:ascii="Verdana" w:hAnsi="Verdana" w:cs="Verdana"/>
          <w:color w:val="636467"/>
          <w:spacing w:val="-1"/>
        </w:rPr>
      </w:pPr>
      <w:r w:rsidRPr="00704A4E">
        <w:rPr>
          <w:rFonts w:ascii="Verdana" w:hAnsi="Verdana" w:cs="Verdana"/>
          <w:color w:val="636467"/>
          <w:spacing w:val="-1"/>
        </w:rPr>
        <w:t xml:space="preserve">Daily work at </w:t>
      </w:r>
      <w:r w:rsidR="00610012">
        <w:rPr>
          <w:rFonts w:ascii="Verdana" w:hAnsi="Verdana" w:cs="Verdana"/>
          <w:color w:val="636467"/>
          <w:spacing w:val="-1"/>
        </w:rPr>
        <w:t>TARAIC</w:t>
      </w:r>
      <w:r w:rsidRPr="00704A4E">
        <w:rPr>
          <w:rFonts w:ascii="Verdana" w:hAnsi="Verdana" w:cs="Verdana"/>
          <w:color w:val="636467"/>
          <w:spacing w:val="-1"/>
        </w:rPr>
        <w:t xml:space="preserve"> does not mean working directly with children every day, but some projects are focused on children and their equal opportunities, which is why it is important that all </w:t>
      </w:r>
      <w:r w:rsidR="00610012">
        <w:rPr>
          <w:rFonts w:ascii="Verdana" w:hAnsi="Verdana" w:cs="Verdana"/>
          <w:color w:val="636467"/>
          <w:spacing w:val="-1"/>
        </w:rPr>
        <w:t>TARAIC</w:t>
      </w:r>
      <w:r w:rsidRPr="00704A4E">
        <w:rPr>
          <w:rFonts w:ascii="Verdana" w:hAnsi="Verdana" w:cs="Verdana"/>
          <w:color w:val="636467"/>
          <w:spacing w:val="-1"/>
        </w:rPr>
        <w:t xml:space="preserve"> employees and volunteers are trained in how to communicate with children.</w:t>
      </w:r>
    </w:p>
    <w:p w14:paraId="6194B4AA" w14:textId="77777777" w:rsidR="0048344C" w:rsidRPr="00704A4E" w:rsidRDefault="0048344C" w:rsidP="0048344C">
      <w:pPr>
        <w:spacing w:after="120" w:line="368" w:lineRule="exact"/>
        <w:jc w:val="both"/>
        <w:rPr>
          <w:rFonts w:ascii="Verdana" w:hAnsi="Verdana" w:cs="Verdana"/>
          <w:color w:val="636467"/>
          <w:spacing w:val="-1"/>
        </w:rPr>
      </w:pPr>
      <w:r w:rsidRPr="00704A4E">
        <w:rPr>
          <w:rFonts w:ascii="Verdana" w:hAnsi="Verdana" w:cs="Verdana"/>
          <w:color w:val="636467"/>
          <w:spacing w:val="-1"/>
        </w:rPr>
        <w:t>In direct contact with children and young people, the first priority is an equal relationship based on respect. This implies the prohibition of any violence, safeguarding the integrity of the child, as well as awareness of the child's privacy. Children's views and concerns must always be taken seriously, and if several children are involved in an activity together, attention and respect should be evenly distributed. These premises must be taken into account when planning projects.</w:t>
      </w:r>
    </w:p>
    <w:p w14:paraId="20E3DB1D" w14:textId="77777777" w:rsidR="0048344C" w:rsidRPr="00704A4E" w:rsidRDefault="0048344C" w:rsidP="0048344C">
      <w:pPr>
        <w:spacing w:after="120" w:line="368" w:lineRule="exact"/>
        <w:jc w:val="both"/>
        <w:rPr>
          <w:rFonts w:ascii="Verdana" w:hAnsi="Verdana" w:cs="Verdana"/>
          <w:color w:val="636467"/>
          <w:spacing w:val="-1"/>
        </w:rPr>
      </w:pPr>
      <w:r w:rsidRPr="00704A4E">
        <w:rPr>
          <w:rFonts w:ascii="Verdana" w:hAnsi="Verdana" w:cs="Verdana"/>
          <w:color w:val="636467"/>
          <w:spacing w:val="-1"/>
        </w:rPr>
        <w:t>In addition to age-appropriate language, special attention must be paid to the needs of children and parents, especially when communicating with children with special needs or where language barriers exist.</w:t>
      </w:r>
    </w:p>
    <w:p w14:paraId="6059BCF4" w14:textId="77777777" w:rsidR="0048344C" w:rsidRPr="00704A4E" w:rsidRDefault="0048344C" w:rsidP="0048344C">
      <w:pPr>
        <w:spacing w:after="120" w:line="368" w:lineRule="exact"/>
        <w:jc w:val="both"/>
        <w:rPr>
          <w:rFonts w:ascii="Verdana" w:hAnsi="Verdana" w:cs="Verdana"/>
          <w:color w:val="636467"/>
          <w:spacing w:val="-1"/>
        </w:rPr>
      </w:pPr>
      <w:r w:rsidRPr="00704A4E">
        <w:rPr>
          <w:rFonts w:ascii="Verdana" w:hAnsi="Verdana" w:cs="Verdana"/>
          <w:color w:val="636467"/>
          <w:spacing w:val="-1"/>
        </w:rPr>
        <w:t>If a violation of a child's rights is suspected, an internal reporting procedure must be applied, as defined in Chapter 4 of this policy.</w:t>
      </w:r>
    </w:p>
    <w:p w14:paraId="6DB2B92D" w14:textId="77777777" w:rsidR="0048344C" w:rsidRDefault="0048344C" w:rsidP="0048344C">
      <w:pPr>
        <w:spacing w:after="120" w:line="276" w:lineRule="exact"/>
        <w:rPr>
          <w:rFonts w:ascii="Verdana" w:hAnsi="Verdana" w:cs="Verdana Bold"/>
          <w:color w:val="636467"/>
        </w:rPr>
      </w:pPr>
    </w:p>
    <w:p w14:paraId="7C76D9B2" w14:textId="77777777" w:rsidR="0048344C" w:rsidRPr="000C403B" w:rsidRDefault="0048344C" w:rsidP="0048344C">
      <w:pPr>
        <w:spacing w:before="16" w:after="0" w:line="368" w:lineRule="exact"/>
        <w:rPr>
          <w:color w:val="215868" w:themeColor="accent5" w:themeShade="80"/>
        </w:rPr>
      </w:pPr>
      <w:r w:rsidRPr="000C403B">
        <w:rPr>
          <w:rFonts w:ascii="Verdana" w:hAnsi="Verdana" w:cs="Verdana"/>
          <w:color w:val="215868" w:themeColor="accent5" w:themeShade="80"/>
          <w:sz w:val="32"/>
          <w:szCs w:val="32"/>
        </w:rPr>
        <w:t>3.2 Data protection</w:t>
      </w:r>
    </w:p>
    <w:p w14:paraId="768A86A9" w14:textId="77777777" w:rsidR="0048344C" w:rsidRDefault="0048344C" w:rsidP="0048344C">
      <w:pPr>
        <w:spacing w:after="0" w:line="368" w:lineRule="exact"/>
        <w:jc w:val="both"/>
        <w:rPr>
          <w:rFonts w:ascii="Verdana" w:hAnsi="Verdana" w:cs="Verdana"/>
          <w:color w:val="636467"/>
          <w:spacing w:val="-1"/>
        </w:rPr>
      </w:pPr>
    </w:p>
    <w:p w14:paraId="3B5CEB1E" w14:textId="77777777" w:rsidR="0048344C" w:rsidRPr="00812A06" w:rsidRDefault="0048344C" w:rsidP="0048344C">
      <w:pPr>
        <w:spacing w:after="120" w:line="368" w:lineRule="exact"/>
        <w:jc w:val="both"/>
        <w:rPr>
          <w:rFonts w:ascii="Verdana" w:hAnsi="Verdana" w:cs="Verdana"/>
          <w:color w:val="636467"/>
          <w:spacing w:val="-1"/>
        </w:rPr>
      </w:pPr>
      <w:r>
        <w:rPr>
          <w:rFonts w:ascii="Verdana" w:hAnsi="Verdana" w:cs="Verdana"/>
          <w:color w:val="636467"/>
          <w:spacing w:val="-1"/>
        </w:rPr>
        <w:t>The provisions of the Personal Data Protection Act of the Republic of Serbia must be respected at all times.</w:t>
      </w:r>
    </w:p>
    <w:p w14:paraId="76B4C320" w14:textId="77777777" w:rsidR="0048344C" w:rsidRDefault="0048344C" w:rsidP="0048344C">
      <w:pPr>
        <w:spacing w:after="120" w:line="276" w:lineRule="exact"/>
        <w:rPr>
          <w:rFonts w:ascii="Verdana" w:hAnsi="Verdana" w:cs="Verdana Bold"/>
          <w:color w:val="636467"/>
        </w:rPr>
      </w:pPr>
    </w:p>
    <w:p w14:paraId="0FAE8BAE" w14:textId="77777777" w:rsidR="0048344C" w:rsidRPr="000C403B" w:rsidRDefault="0048344C" w:rsidP="0048344C">
      <w:pPr>
        <w:spacing w:before="16" w:after="0" w:line="368" w:lineRule="exact"/>
        <w:rPr>
          <w:color w:val="215868" w:themeColor="accent5" w:themeShade="80"/>
        </w:rPr>
      </w:pPr>
      <w:r w:rsidRPr="000C403B">
        <w:rPr>
          <w:rFonts w:ascii="Verdana" w:hAnsi="Verdana" w:cs="Verdana"/>
          <w:color w:val="215868" w:themeColor="accent5" w:themeShade="80"/>
          <w:sz w:val="32"/>
          <w:szCs w:val="32"/>
        </w:rPr>
        <w:t>3.3 Media Reports and Campaigns</w:t>
      </w:r>
    </w:p>
    <w:p w14:paraId="363138CD" w14:textId="77777777" w:rsidR="0048344C" w:rsidRDefault="0048344C" w:rsidP="0048344C">
      <w:pPr>
        <w:spacing w:after="0" w:line="368" w:lineRule="exact"/>
        <w:jc w:val="both"/>
        <w:rPr>
          <w:rFonts w:ascii="Verdana" w:hAnsi="Verdana" w:cs="Verdana"/>
          <w:color w:val="636467"/>
          <w:spacing w:val="-1"/>
        </w:rPr>
      </w:pPr>
    </w:p>
    <w:p w14:paraId="195CD8DB" w14:textId="1ED7EFCD" w:rsidR="0048344C" w:rsidRPr="00812A06" w:rsidRDefault="0048344C" w:rsidP="0048344C">
      <w:pPr>
        <w:spacing w:after="120" w:line="368" w:lineRule="exact"/>
        <w:jc w:val="both"/>
        <w:rPr>
          <w:rFonts w:ascii="Verdana" w:hAnsi="Verdana" w:cs="Verdana"/>
          <w:color w:val="636467"/>
          <w:spacing w:val="-1"/>
        </w:rPr>
      </w:pPr>
      <w:r w:rsidRPr="00812A06">
        <w:rPr>
          <w:rFonts w:ascii="Verdana" w:hAnsi="Verdana" w:cs="Verdana"/>
          <w:color w:val="636467"/>
          <w:spacing w:val="-1"/>
        </w:rPr>
        <w:t xml:space="preserve">Communication in the form of media reports, campaigns, contributions on </w:t>
      </w:r>
      <w:r>
        <w:rPr>
          <w:rFonts w:ascii="Verdana" w:hAnsi="Verdana" w:cs="Verdana"/>
          <w:color w:val="636467"/>
          <w:spacing w:val="-1"/>
        </w:rPr>
        <w:t xml:space="preserve">social networks and communication with donors are important elements for contributing to the realization of children's rights and equal opportunities for all children. However, public relations materials containing images of children also carry the risk of violating children's rights. As a result, when creating and sharing media content, the dignity of the depicted children, as well as their identity, must be protected. When working with children who are particularly vulnerable, additional protection measures must be applied. In this context, </w:t>
      </w:r>
      <w:r w:rsidR="00610012">
        <w:rPr>
          <w:rFonts w:ascii="Verdana" w:hAnsi="Verdana" w:cs="Verdana"/>
          <w:color w:val="636467"/>
          <w:spacing w:val="-1"/>
        </w:rPr>
        <w:t>TARAIC</w:t>
      </w:r>
      <w:r>
        <w:rPr>
          <w:rFonts w:ascii="Verdana" w:hAnsi="Verdana" w:cs="Verdana"/>
          <w:color w:val="636467"/>
          <w:spacing w:val="-1"/>
        </w:rPr>
        <w:t xml:space="preserve"> employees envisage the following aspects for media representatives:</w:t>
      </w:r>
    </w:p>
    <w:p w14:paraId="19F80EDF" w14:textId="77777777" w:rsidR="0048344C" w:rsidRPr="00812A06" w:rsidRDefault="0048344C" w:rsidP="0048344C">
      <w:pPr>
        <w:spacing w:after="120" w:line="368" w:lineRule="exact"/>
        <w:jc w:val="both"/>
        <w:rPr>
          <w:rFonts w:ascii="Verdana" w:hAnsi="Verdana" w:cs="Verdana"/>
          <w:color w:val="636467"/>
          <w:spacing w:val="-1"/>
        </w:rPr>
      </w:pPr>
      <w:r w:rsidRPr="00812A06">
        <w:rPr>
          <w:rFonts w:ascii="Verdana" w:hAnsi="Verdana" w:cs="Verdana"/>
          <w:color w:val="636467"/>
          <w:spacing w:val="-1"/>
        </w:rPr>
        <w:t>• Pseudonyms must be used for children, except when mentioning the name is in the best interest of the child and when it is done with the consent of both the child and the legal guardian.</w:t>
      </w:r>
    </w:p>
    <w:p w14:paraId="5C5F3529" w14:textId="77777777" w:rsidR="0048344C" w:rsidRDefault="0048344C" w:rsidP="0048344C">
      <w:pPr>
        <w:spacing w:after="120" w:line="368" w:lineRule="exact"/>
        <w:jc w:val="both"/>
        <w:rPr>
          <w:rFonts w:ascii="Verdana" w:hAnsi="Verdana" w:cs="Verdana"/>
          <w:color w:val="636467"/>
          <w:spacing w:val="-1"/>
        </w:rPr>
      </w:pPr>
      <w:r w:rsidRPr="00812A06">
        <w:rPr>
          <w:rFonts w:ascii="Verdana" w:hAnsi="Verdana" w:cs="Verdana"/>
          <w:color w:val="636467"/>
          <w:spacing w:val="-1"/>
        </w:rPr>
        <w:t>• Clothing worn must ensure that the child's privacy is protected.</w:t>
      </w:r>
    </w:p>
    <w:p w14:paraId="4B874FEB" w14:textId="77777777" w:rsidR="0048344C" w:rsidRDefault="0048344C" w:rsidP="0048344C">
      <w:pPr>
        <w:spacing w:after="120" w:line="368" w:lineRule="exact"/>
        <w:jc w:val="both"/>
        <w:rPr>
          <w:rFonts w:ascii="Verdana" w:hAnsi="Verdana" w:cs="Verdana"/>
          <w:color w:val="636467"/>
          <w:spacing w:val="-1"/>
        </w:rPr>
      </w:pPr>
      <w:r w:rsidRPr="00812A06">
        <w:rPr>
          <w:rFonts w:ascii="Verdana" w:hAnsi="Verdana" w:cs="Verdana"/>
          <w:color w:val="636467"/>
          <w:spacing w:val="-1"/>
        </w:rPr>
        <w:t>• The privacy of all persons involved in the projects must be respected at all times.</w:t>
      </w:r>
    </w:p>
    <w:p w14:paraId="2111C509" w14:textId="77777777" w:rsidR="0048344C" w:rsidRPr="00812A06" w:rsidRDefault="0048344C" w:rsidP="0048344C">
      <w:pPr>
        <w:spacing w:after="120" w:line="368" w:lineRule="exact"/>
        <w:jc w:val="both"/>
        <w:rPr>
          <w:rFonts w:ascii="Verdana" w:hAnsi="Verdana" w:cs="Verdana"/>
          <w:color w:val="636467"/>
          <w:spacing w:val="-1"/>
        </w:rPr>
      </w:pPr>
      <w:r w:rsidRPr="00812A06">
        <w:rPr>
          <w:rFonts w:ascii="Verdana" w:hAnsi="Verdana" w:cs="Verdana"/>
          <w:color w:val="636467"/>
          <w:spacing w:val="-1"/>
        </w:rPr>
        <w:t>• All media content must be based on the values of equality and respect and must protect the dignity of the persons depicted.</w:t>
      </w:r>
    </w:p>
    <w:p w14:paraId="41C0BBDE" w14:textId="77777777" w:rsidR="0048344C" w:rsidRPr="00812A06" w:rsidRDefault="0048344C" w:rsidP="0048344C">
      <w:pPr>
        <w:spacing w:after="120" w:line="368" w:lineRule="exact"/>
        <w:jc w:val="both"/>
        <w:rPr>
          <w:rFonts w:ascii="Verdana" w:hAnsi="Verdana" w:cs="Verdana"/>
          <w:color w:val="636467"/>
          <w:spacing w:val="-1"/>
        </w:rPr>
      </w:pPr>
      <w:r w:rsidRPr="00812A06">
        <w:rPr>
          <w:rFonts w:ascii="Verdana" w:hAnsi="Verdana" w:cs="Verdana"/>
          <w:color w:val="636467"/>
          <w:spacing w:val="-1"/>
        </w:rPr>
        <w:t>• Children are presented as persons with potential and aspects in an empowered way, and stereotypical and victim roles are reduced or avoided.</w:t>
      </w:r>
    </w:p>
    <w:p w14:paraId="19F40612" w14:textId="77777777" w:rsidR="0048344C" w:rsidRPr="00812A06" w:rsidRDefault="0048344C" w:rsidP="0048344C">
      <w:pPr>
        <w:spacing w:after="120" w:line="368" w:lineRule="exact"/>
        <w:jc w:val="both"/>
        <w:rPr>
          <w:rFonts w:ascii="Verdana" w:hAnsi="Verdana" w:cs="Verdana"/>
          <w:color w:val="636467"/>
          <w:spacing w:val="-1"/>
        </w:rPr>
      </w:pPr>
      <w:r w:rsidRPr="00812A06">
        <w:rPr>
          <w:rFonts w:ascii="Verdana" w:hAnsi="Verdana" w:cs="Verdana"/>
          <w:color w:val="636467"/>
          <w:spacing w:val="-1"/>
        </w:rPr>
        <w:t>• Before compiling media content, children and their legal guardians must be informed about the purpose and intended use of the content and their presentation in an understandable manner.</w:t>
      </w:r>
    </w:p>
    <w:p w14:paraId="4199B2E3" w14:textId="77777777" w:rsidR="0048344C" w:rsidRDefault="0048344C" w:rsidP="0048344C">
      <w:pPr>
        <w:spacing w:after="120" w:line="368" w:lineRule="exact"/>
        <w:jc w:val="both"/>
        <w:rPr>
          <w:rFonts w:ascii="Verdana" w:hAnsi="Verdana" w:cs="Verdana"/>
          <w:color w:val="636467"/>
          <w:spacing w:val="-1"/>
        </w:rPr>
      </w:pPr>
      <w:r w:rsidRPr="00812A06">
        <w:rPr>
          <w:rFonts w:ascii="Verdana" w:hAnsi="Verdana" w:cs="Verdana"/>
          <w:color w:val="636467"/>
          <w:spacing w:val="-1"/>
        </w:rPr>
        <w:t>• When compiling media content, the consent of children and their legal guardians must always be obtained. For general reports, this can be done verbally by the reporter himself or by a project employee. Reports featuring an individual child require more detailed explanations of the purpose and intent of the media content, as well as a written or oral statement of consent from the child and their legal guardians.</w:t>
      </w:r>
    </w:p>
    <w:p w14:paraId="407079D8" w14:textId="77777777" w:rsidR="0048344C" w:rsidRDefault="0048344C" w:rsidP="0048344C">
      <w:pPr>
        <w:spacing w:after="120" w:line="368" w:lineRule="exact"/>
        <w:jc w:val="both"/>
        <w:rPr>
          <w:rFonts w:ascii="Verdana" w:hAnsi="Verdana" w:cs="Verdana Bold"/>
          <w:color w:val="636467"/>
        </w:rPr>
      </w:pPr>
      <w:r w:rsidRPr="00812A06">
        <w:rPr>
          <w:rFonts w:ascii="Verdana" w:hAnsi="Verdana" w:cs="Verdana"/>
          <w:color w:val="636467"/>
          <w:spacing w:val="-1"/>
        </w:rPr>
        <w:lastRenderedPageBreak/>
        <w:t xml:space="preserve">• </w:t>
      </w:r>
      <w:r w:rsidRPr="00E20C34">
        <w:rPr>
          <w:rFonts w:ascii="Verdana" w:hAnsi="Verdana" w:cs="Verdana Bold"/>
          <w:color w:val="636467"/>
        </w:rPr>
        <w:t>The description of the child's life situation must always represent the context of his economic, social and cultural environment.</w:t>
      </w:r>
    </w:p>
    <w:p w14:paraId="35FF22F8" w14:textId="77777777" w:rsidR="0048344C" w:rsidRDefault="0048344C" w:rsidP="0048344C">
      <w:pPr>
        <w:spacing w:after="120" w:line="368" w:lineRule="exact"/>
        <w:jc w:val="both"/>
        <w:rPr>
          <w:rFonts w:ascii="Verdana" w:hAnsi="Verdana" w:cs="Verdana Bold"/>
          <w:color w:val="636467"/>
        </w:rPr>
      </w:pPr>
      <w:r w:rsidRPr="00E20C34">
        <w:rPr>
          <w:rFonts w:ascii="Verdana" w:hAnsi="Verdana" w:cs="Verdana Bold"/>
          <w:color w:val="636467"/>
        </w:rPr>
        <w:t>• In a public relations context, images must always be chosen to take into account the dignity of those depicted in the report. Reporting must meet the highest standards of child rights described in the Convention on the Rights of the Child.</w:t>
      </w:r>
    </w:p>
    <w:p w14:paraId="17ED5339" w14:textId="6F59533F" w:rsidR="0048344C" w:rsidRDefault="0048344C" w:rsidP="0048344C">
      <w:pPr>
        <w:spacing w:after="120" w:line="368" w:lineRule="exact"/>
        <w:jc w:val="both"/>
        <w:rPr>
          <w:rFonts w:ascii="Verdana" w:hAnsi="Verdana" w:cs="Verdana Bold"/>
          <w:color w:val="636467"/>
        </w:rPr>
      </w:pPr>
      <w:r w:rsidRPr="00E20C34">
        <w:rPr>
          <w:rFonts w:ascii="Verdana" w:hAnsi="Verdana" w:cs="Verdana Bold"/>
          <w:color w:val="636467"/>
        </w:rPr>
        <w:t xml:space="preserve">• Images stored in </w:t>
      </w:r>
      <w:r w:rsidR="00610012">
        <w:rPr>
          <w:rFonts w:ascii="Verdana" w:hAnsi="Verdana" w:cs="Verdana Bold"/>
          <w:color w:val="636467"/>
        </w:rPr>
        <w:t>TARAIC</w:t>
      </w:r>
      <w:r w:rsidRPr="00E20C34">
        <w:rPr>
          <w:rFonts w:ascii="Verdana" w:hAnsi="Verdana" w:cs="Verdana Bold"/>
          <w:color w:val="636467"/>
        </w:rPr>
        <w:t xml:space="preserve"> can be used in accordance with the described principles and internal policies of </w:t>
      </w:r>
      <w:r w:rsidR="00610012">
        <w:rPr>
          <w:rFonts w:ascii="Verdana" w:hAnsi="Verdana" w:cs="Verdana Bold"/>
          <w:color w:val="636467"/>
        </w:rPr>
        <w:t>TARAIC</w:t>
      </w:r>
      <w:r w:rsidRPr="00E20C34">
        <w:rPr>
          <w:rFonts w:ascii="Verdana" w:hAnsi="Verdana" w:cs="Verdana Bold"/>
          <w:color w:val="636467"/>
        </w:rPr>
        <w:t>. The publication must always take into account the principles of child protection.</w:t>
      </w:r>
    </w:p>
    <w:p w14:paraId="069E5DFE" w14:textId="77777777" w:rsidR="0048344C" w:rsidRDefault="0048344C" w:rsidP="0048344C">
      <w:pPr>
        <w:spacing w:after="120" w:line="368" w:lineRule="exact"/>
        <w:jc w:val="both"/>
        <w:rPr>
          <w:rFonts w:ascii="Verdana" w:hAnsi="Verdana" w:cs="Verdana Bold"/>
          <w:color w:val="636467"/>
        </w:rPr>
      </w:pPr>
      <w:r w:rsidRPr="00E20C34">
        <w:rPr>
          <w:rFonts w:ascii="Verdana" w:hAnsi="Verdana" w:cs="Verdana Bold"/>
          <w:color w:val="636467"/>
        </w:rPr>
        <w:t>In general, the best interests of the child must take priority over public relations. The presentation must be varied and diverse, and children affected by poverty must not be reduced to stereotypes or victims.</w:t>
      </w:r>
    </w:p>
    <w:p w14:paraId="04889A2A" w14:textId="77777777" w:rsidR="0048344C" w:rsidRDefault="0048344C" w:rsidP="0048344C">
      <w:pPr>
        <w:spacing w:after="120" w:line="368" w:lineRule="exact"/>
        <w:jc w:val="both"/>
        <w:rPr>
          <w:rFonts w:ascii="Verdana" w:hAnsi="Verdana" w:cs="Verdana Bold"/>
          <w:color w:val="636467"/>
        </w:rPr>
      </w:pPr>
    </w:p>
    <w:p w14:paraId="078EFC47" w14:textId="77777777" w:rsidR="0048344C" w:rsidRPr="000C403B" w:rsidRDefault="0048344C" w:rsidP="0048344C">
      <w:pPr>
        <w:spacing w:before="16" w:after="0" w:line="368" w:lineRule="exact"/>
        <w:rPr>
          <w:rFonts w:ascii="Verdana" w:hAnsi="Verdana" w:cs="Verdana"/>
          <w:color w:val="215868" w:themeColor="accent5" w:themeShade="80"/>
          <w:sz w:val="32"/>
          <w:szCs w:val="32"/>
        </w:rPr>
      </w:pPr>
      <w:r w:rsidRPr="000C403B">
        <w:rPr>
          <w:rFonts w:ascii="Verdana" w:hAnsi="Verdana" w:cs="Verdana"/>
          <w:color w:val="215868" w:themeColor="accent5" w:themeShade="80"/>
          <w:sz w:val="32"/>
          <w:szCs w:val="32"/>
        </w:rPr>
        <w:t>3.4 Communication with donors</w:t>
      </w:r>
    </w:p>
    <w:p w14:paraId="1370DA0E" w14:textId="77777777" w:rsidR="0048344C" w:rsidRDefault="0048344C" w:rsidP="0048344C">
      <w:pPr>
        <w:spacing w:after="0" w:line="368" w:lineRule="exact"/>
        <w:jc w:val="both"/>
        <w:rPr>
          <w:rFonts w:ascii="Verdana" w:hAnsi="Verdana" w:cs="Verdana Bold"/>
          <w:color w:val="636467"/>
        </w:rPr>
      </w:pPr>
    </w:p>
    <w:p w14:paraId="6B6A0FA5" w14:textId="77777777" w:rsidR="0048344C" w:rsidRPr="001C58EE" w:rsidRDefault="0048344C" w:rsidP="0048344C">
      <w:pPr>
        <w:spacing w:after="120" w:line="368" w:lineRule="exact"/>
        <w:jc w:val="both"/>
        <w:rPr>
          <w:rFonts w:ascii="Verdana" w:hAnsi="Verdana" w:cs="Verdana Bold"/>
          <w:color w:val="636467"/>
        </w:rPr>
      </w:pPr>
      <w:r>
        <w:rPr>
          <w:rFonts w:ascii="Verdana" w:hAnsi="Verdana" w:cs="Verdana Bold"/>
          <w:color w:val="636467"/>
        </w:rPr>
        <w:t>Donors, foundations and private sponsors are informed about the results of certain projects and the use of donations. In this context, the principles described above also apply and pseudonyms are used. Details that could be used to identify families will never be shared. The results are presented as examples of specific cases, but in such a way that no specific family can be recognized.</w:t>
      </w:r>
    </w:p>
    <w:p w14:paraId="5EE70E7F" w14:textId="77777777" w:rsidR="0048344C" w:rsidRDefault="0048344C" w:rsidP="0048344C">
      <w:pPr>
        <w:spacing w:after="120" w:line="368" w:lineRule="exact"/>
        <w:jc w:val="both"/>
        <w:rPr>
          <w:rFonts w:ascii="Verdana" w:hAnsi="Verdana" w:cs="Verdana Bold"/>
          <w:color w:val="636467"/>
        </w:rPr>
      </w:pPr>
    </w:p>
    <w:p w14:paraId="61240B28" w14:textId="77777777" w:rsidR="0048344C" w:rsidRPr="000C403B" w:rsidRDefault="0048344C" w:rsidP="0048344C">
      <w:pPr>
        <w:spacing w:before="16" w:after="0" w:line="368" w:lineRule="exact"/>
        <w:rPr>
          <w:rFonts w:ascii="Verdana" w:hAnsi="Verdana" w:cs="Verdana"/>
          <w:color w:val="215868" w:themeColor="accent5" w:themeShade="80"/>
          <w:sz w:val="32"/>
          <w:szCs w:val="32"/>
        </w:rPr>
      </w:pPr>
      <w:r w:rsidRPr="000C403B">
        <w:rPr>
          <w:rFonts w:ascii="Verdana" w:hAnsi="Verdana" w:cs="Verdana"/>
          <w:color w:val="215868" w:themeColor="accent5" w:themeShade="80"/>
          <w:sz w:val="32"/>
          <w:szCs w:val="32"/>
        </w:rPr>
        <w:t>3.5 Procurement of advertising material and others</w:t>
      </w:r>
    </w:p>
    <w:p w14:paraId="3ECCE263" w14:textId="77777777" w:rsidR="0048344C" w:rsidRDefault="0048344C" w:rsidP="0048344C">
      <w:pPr>
        <w:spacing w:after="0" w:line="368" w:lineRule="exact"/>
        <w:jc w:val="both"/>
        <w:rPr>
          <w:rFonts w:ascii="Verdana" w:hAnsi="Verdana" w:cs="Verdana Bold"/>
          <w:color w:val="636467"/>
        </w:rPr>
      </w:pPr>
    </w:p>
    <w:p w14:paraId="5515B62C" w14:textId="12F94105" w:rsidR="0048344C" w:rsidRPr="00CE6F2D" w:rsidRDefault="00610012" w:rsidP="0048344C">
      <w:pPr>
        <w:spacing w:after="120" w:line="368" w:lineRule="exact"/>
        <w:jc w:val="both"/>
        <w:rPr>
          <w:rFonts w:ascii="Verdana" w:hAnsi="Verdana" w:cs="Verdana Bold"/>
          <w:color w:val="636467"/>
        </w:rPr>
      </w:pPr>
      <w:r>
        <w:rPr>
          <w:rFonts w:ascii="Verdana" w:hAnsi="Verdana" w:cs="Verdana Bold"/>
          <w:color w:val="636467"/>
        </w:rPr>
        <w:t>TARAIC</w:t>
      </w:r>
      <w:r w:rsidR="0048344C">
        <w:rPr>
          <w:rFonts w:ascii="Verdana" w:hAnsi="Verdana" w:cs="Verdana Bold"/>
          <w:color w:val="636467"/>
        </w:rPr>
        <w:t xml:space="preserve"> gives preference to products that can be transparently demonstrated to be free of child labor in the production process.</w:t>
      </w:r>
    </w:p>
    <w:p w14:paraId="3CFA9764" w14:textId="77777777" w:rsidR="0048344C" w:rsidRDefault="0048344C" w:rsidP="0048344C">
      <w:pPr>
        <w:spacing w:after="120" w:line="368" w:lineRule="exact"/>
        <w:jc w:val="both"/>
        <w:rPr>
          <w:rFonts w:ascii="Verdana" w:hAnsi="Verdana" w:cs="Verdana Bold"/>
          <w:color w:val="636467"/>
        </w:rPr>
      </w:pPr>
      <w:r w:rsidRPr="00CE6F2D">
        <w:rPr>
          <w:rFonts w:ascii="Verdana" w:hAnsi="Verdana" w:cs="Verdana Bold"/>
          <w:color w:val="636467"/>
        </w:rPr>
        <w:t>When purchasing food or advertising and work materials, they should have a quality seal that indicates "fair" production.</w:t>
      </w:r>
    </w:p>
    <w:p w14:paraId="748EB642" w14:textId="77777777" w:rsidR="0048344C" w:rsidRDefault="0048344C" w:rsidP="0048344C">
      <w:pPr>
        <w:spacing w:after="120" w:line="276" w:lineRule="exact"/>
        <w:rPr>
          <w:rFonts w:ascii="Verdana" w:hAnsi="Verdana" w:cs="Verdana Bold"/>
          <w:color w:val="636467"/>
        </w:rPr>
      </w:pPr>
    </w:p>
    <w:p w14:paraId="21F30780" w14:textId="77777777" w:rsidR="0048344C" w:rsidRDefault="0048344C" w:rsidP="0048344C">
      <w:pPr>
        <w:spacing w:after="120" w:line="414" w:lineRule="exact"/>
        <w:rPr>
          <w:rFonts w:ascii="Verdana" w:hAnsi="Verdana" w:cs="Verdana"/>
          <w:color w:val="BB091B"/>
          <w:sz w:val="36"/>
          <w:szCs w:val="36"/>
        </w:rPr>
      </w:pPr>
    </w:p>
    <w:p w14:paraId="0373875B" w14:textId="77777777" w:rsidR="0048344C" w:rsidRPr="000C403B" w:rsidRDefault="0048344C" w:rsidP="0048344C">
      <w:pPr>
        <w:spacing w:after="120" w:line="414" w:lineRule="exact"/>
        <w:rPr>
          <w:rFonts w:ascii="Verdana" w:hAnsi="Verdana" w:cs="Verdana"/>
          <w:color w:val="215868" w:themeColor="accent5" w:themeShade="80"/>
          <w:sz w:val="36"/>
          <w:szCs w:val="36"/>
        </w:rPr>
      </w:pPr>
      <w:r w:rsidRPr="000C403B">
        <w:rPr>
          <w:rFonts w:ascii="Verdana" w:hAnsi="Verdana" w:cs="Verdana"/>
          <w:color w:val="215868" w:themeColor="accent5" w:themeShade="80"/>
          <w:sz w:val="36"/>
          <w:szCs w:val="36"/>
        </w:rPr>
        <w:t>4.</w:t>
      </w:r>
      <w:r w:rsidRPr="000C403B">
        <w:rPr>
          <w:rFonts w:ascii="Verdana" w:hAnsi="Verdana" w:cs="Verdana"/>
          <w:color w:val="215868" w:themeColor="accent5" w:themeShade="80"/>
          <w:sz w:val="32"/>
          <w:szCs w:val="32"/>
        </w:rPr>
        <w:t xml:space="preserve"> </w:t>
      </w:r>
      <w:r w:rsidRPr="000C403B">
        <w:rPr>
          <w:rFonts w:ascii="Verdana" w:hAnsi="Verdana" w:cs="Verdana"/>
          <w:color w:val="215868" w:themeColor="accent5" w:themeShade="80"/>
          <w:sz w:val="36"/>
          <w:szCs w:val="36"/>
        </w:rPr>
        <w:t>Suspected risk to child welfare</w:t>
      </w:r>
    </w:p>
    <w:p w14:paraId="021C56F9" w14:textId="5930AE3C" w:rsidR="0048344C" w:rsidRDefault="00610012" w:rsidP="0048344C">
      <w:pPr>
        <w:spacing w:after="120" w:line="276" w:lineRule="exact"/>
        <w:rPr>
          <w:rFonts w:ascii="Verdana" w:hAnsi="Verdana" w:cs="Verdana Bold"/>
          <w:color w:val="636467"/>
        </w:rPr>
      </w:pPr>
      <w:r>
        <w:rPr>
          <w:rFonts w:ascii="Verdana" w:hAnsi="Verdana" w:cs="Verdana Bold"/>
          <w:color w:val="636467"/>
        </w:rPr>
        <w:t>TARAIC</w:t>
      </w:r>
      <w:r w:rsidR="0048344C">
        <w:rPr>
          <w:rFonts w:ascii="Verdana" w:hAnsi="Verdana" w:cs="Verdana Bold"/>
          <w:color w:val="636467"/>
        </w:rPr>
        <w:t xml:space="preserve"> unequivocally prohibits physical and psychological violence against children.</w:t>
      </w:r>
    </w:p>
    <w:p w14:paraId="144148AE" w14:textId="77777777" w:rsidR="0048344C" w:rsidRDefault="0048344C" w:rsidP="0048344C">
      <w:pPr>
        <w:spacing w:before="16" w:after="0" w:line="368" w:lineRule="exact"/>
        <w:rPr>
          <w:rFonts w:ascii="Verdana" w:hAnsi="Verdana" w:cs="Verdana"/>
          <w:color w:val="BC081A"/>
          <w:sz w:val="32"/>
          <w:szCs w:val="32"/>
        </w:rPr>
      </w:pPr>
    </w:p>
    <w:p w14:paraId="278DF3DC" w14:textId="77777777" w:rsidR="0048344C" w:rsidRPr="000C403B" w:rsidRDefault="0048344C" w:rsidP="0048344C">
      <w:pPr>
        <w:spacing w:before="16" w:after="0" w:line="368" w:lineRule="exact"/>
        <w:rPr>
          <w:rFonts w:ascii="Verdana" w:hAnsi="Verdana" w:cs="Verdana"/>
          <w:color w:val="215868" w:themeColor="accent5" w:themeShade="80"/>
          <w:sz w:val="32"/>
          <w:szCs w:val="32"/>
        </w:rPr>
      </w:pPr>
      <w:r w:rsidRPr="000C403B">
        <w:rPr>
          <w:rFonts w:ascii="Verdana" w:hAnsi="Verdana" w:cs="Verdana"/>
          <w:color w:val="215868" w:themeColor="accent5" w:themeShade="80"/>
          <w:sz w:val="32"/>
          <w:szCs w:val="32"/>
        </w:rPr>
        <w:t>4.1 Types of risk to children's well-being</w:t>
      </w:r>
    </w:p>
    <w:p w14:paraId="0BD115B1" w14:textId="7A706F17" w:rsidR="0048344C" w:rsidRPr="0096145D" w:rsidRDefault="00610012" w:rsidP="0048344C">
      <w:pPr>
        <w:spacing w:after="120" w:line="368" w:lineRule="exact"/>
        <w:jc w:val="both"/>
        <w:rPr>
          <w:rFonts w:ascii="Verdana" w:hAnsi="Verdana" w:cs="Verdana Bold"/>
          <w:color w:val="636467"/>
        </w:rPr>
      </w:pPr>
      <w:r>
        <w:rPr>
          <w:rFonts w:ascii="Verdana" w:hAnsi="Verdana" w:cs="Verdana Bold"/>
          <w:color w:val="636467"/>
        </w:rPr>
        <w:t>TARAIC</w:t>
      </w:r>
      <w:r w:rsidR="0048344C" w:rsidRPr="0096145D">
        <w:rPr>
          <w:rFonts w:ascii="Verdana" w:hAnsi="Verdana" w:cs="Verdana Bold"/>
          <w:color w:val="636467"/>
        </w:rPr>
        <w:t>'s child protection policy is oriented towards the following types of abuse:</w:t>
      </w:r>
    </w:p>
    <w:p w14:paraId="6F39E7D0" w14:textId="77777777" w:rsidR="0048344C" w:rsidRPr="0096145D" w:rsidRDefault="0048344C" w:rsidP="0048344C">
      <w:pPr>
        <w:spacing w:after="120" w:line="368" w:lineRule="exact"/>
        <w:jc w:val="both"/>
        <w:rPr>
          <w:rFonts w:ascii="Verdana" w:hAnsi="Verdana" w:cs="Verdana Bold"/>
          <w:b/>
          <w:bCs/>
          <w:color w:val="636467"/>
        </w:rPr>
      </w:pPr>
      <w:r w:rsidRPr="0096145D">
        <w:rPr>
          <w:rFonts w:ascii="Verdana" w:hAnsi="Verdana" w:cs="Verdana Bold"/>
          <w:b/>
          <w:bCs/>
          <w:color w:val="636467"/>
        </w:rPr>
        <w:lastRenderedPageBreak/>
        <w:t>• Emotional abuse</w:t>
      </w:r>
    </w:p>
    <w:p w14:paraId="1B7EFF77" w14:textId="77777777" w:rsidR="0048344C" w:rsidRDefault="0048344C" w:rsidP="0048344C">
      <w:pPr>
        <w:spacing w:after="120" w:line="368" w:lineRule="exact"/>
        <w:jc w:val="both"/>
        <w:rPr>
          <w:rFonts w:ascii="Verdana" w:hAnsi="Verdana" w:cs="Verdana Bold"/>
          <w:color w:val="636467"/>
        </w:rPr>
      </w:pPr>
      <w:r w:rsidRPr="0096145D">
        <w:rPr>
          <w:rFonts w:ascii="Verdana" w:hAnsi="Verdana" w:cs="Verdana Bold"/>
          <w:color w:val="636467"/>
        </w:rPr>
        <w:t>Emotional abuse means constant emotional maltreatment of a child that can lead to severe long-term consequences for emotional development. This includes causing and reinforcing feelings of worthlessness, fear of being unloved. Excessively high, inappropriate expectations of a child are also considered emotional abuse.</w:t>
      </w:r>
    </w:p>
    <w:p w14:paraId="1B485E85" w14:textId="77777777" w:rsidR="0048344C" w:rsidRPr="0023036F" w:rsidRDefault="0048344C" w:rsidP="0048344C">
      <w:pPr>
        <w:spacing w:after="120" w:line="368" w:lineRule="exact"/>
        <w:jc w:val="both"/>
        <w:rPr>
          <w:rFonts w:ascii="Verdana" w:hAnsi="Verdana" w:cs="Verdana Bold"/>
          <w:b/>
          <w:bCs/>
          <w:color w:val="636467"/>
        </w:rPr>
      </w:pPr>
      <w:r w:rsidRPr="0023036F">
        <w:rPr>
          <w:rFonts w:ascii="Verdana" w:hAnsi="Verdana" w:cs="Verdana Bold"/>
          <w:b/>
          <w:bCs/>
          <w:color w:val="636467"/>
        </w:rPr>
        <w:t>• Physical abuse</w:t>
      </w:r>
    </w:p>
    <w:p w14:paraId="425EDCB3" w14:textId="77777777" w:rsidR="0048344C" w:rsidRPr="0096145D" w:rsidRDefault="0048344C" w:rsidP="0048344C">
      <w:pPr>
        <w:spacing w:after="120" w:line="368" w:lineRule="exact"/>
        <w:jc w:val="both"/>
        <w:rPr>
          <w:rFonts w:ascii="Verdana" w:hAnsi="Verdana" w:cs="Verdana Bold"/>
          <w:color w:val="636467"/>
        </w:rPr>
      </w:pPr>
      <w:r w:rsidRPr="0096145D">
        <w:rPr>
          <w:rFonts w:ascii="Verdana" w:hAnsi="Verdana" w:cs="Verdana Bold"/>
          <w:color w:val="636467"/>
        </w:rPr>
        <w:t>Physical abuse means any physically harmful effect on others, including actions such as beating, slapping, throwing, causing burns, pushing, choking, as well as not rendering aid in case of injury or intentionally causing or feigning illness. In general, it must be assumed that any type of physical violence will also have emotional consequences and lead to mental damage.</w:t>
      </w:r>
    </w:p>
    <w:p w14:paraId="4C458456" w14:textId="77777777" w:rsidR="0048344C" w:rsidRPr="0023036F" w:rsidRDefault="0048344C" w:rsidP="0048344C">
      <w:pPr>
        <w:spacing w:after="120" w:line="368" w:lineRule="exact"/>
        <w:jc w:val="both"/>
        <w:rPr>
          <w:rFonts w:ascii="Verdana" w:hAnsi="Verdana" w:cs="Verdana Bold"/>
          <w:b/>
          <w:bCs/>
          <w:color w:val="636467"/>
        </w:rPr>
      </w:pPr>
      <w:r w:rsidRPr="0023036F">
        <w:rPr>
          <w:rFonts w:ascii="Verdana" w:hAnsi="Verdana" w:cs="Verdana Bold"/>
          <w:b/>
          <w:bCs/>
          <w:color w:val="636467"/>
        </w:rPr>
        <w:t>• Sexual abuse</w:t>
      </w:r>
    </w:p>
    <w:p w14:paraId="21F2B1C2" w14:textId="77777777" w:rsidR="0048344C" w:rsidRPr="0096145D" w:rsidRDefault="0048344C" w:rsidP="0048344C">
      <w:pPr>
        <w:spacing w:after="120" w:line="368" w:lineRule="exact"/>
        <w:jc w:val="both"/>
        <w:rPr>
          <w:rFonts w:ascii="Verdana" w:hAnsi="Verdana" w:cs="Verdana Bold"/>
          <w:color w:val="636467"/>
        </w:rPr>
      </w:pPr>
      <w:r w:rsidRPr="0096145D">
        <w:rPr>
          <w:rFonts w:ascii="Verdana" w:hAnsi="Verdana" w:cs="Verdana Bold"/>
          <w:color w:val="636467"/>
        </w:rPr>
        <w:t>Forcing or seducing a child to participate in sexual activity is sexual abuse - regardless of conscious perception or consent. This includes penetrative and non-penetrative acts, as well as acts without physical contact, such as seduction, viewing pornographic material or inappropriately encouraging a child sexually.</w:t>
      </w:r>
    </w:p>
    <w:p w14:paraId="769A2322" w14:textId="77777777" w:rsidR="0048344C" w:rsidRPr="0023036F" w:rsidRDefault="0048344C" w:rsidP="0048344C">
      <w:pPr>
        <w:spacing w:after="120" w:line="368" w:lineRule="exact"/>
        <w:jc w:val="both"/>
        <w:rPr>
          <w:rFonts w:ascii="Verdana" w:hAnsi="Verdana" w:cs="Verdana Bold"/>
          <w:b/>
          <w:bCs/>
          <w:color w:val="636467"/>
        </w:rPr>
      </w:pPr>
      <w:r w:rsidRPr="0023036F">
        <w:rPr>
          <w:rFonts w:ascii="Verdana" w:hAnsi="Verdana" w:cs="Verdana Bold"/>
          <w:b/>
          <w:bCs/>
          <w:color w:val="636467"/>
        </w:rPr>
        <w:t>• Neglect</w:t>
      </w:r>
    </w:p>
    <w:p w14:paraId="1242D062" w14:textId="77777777" w:rsidR="0048344C" w:rsidRDefault="0048344C" w:rsidP="0048344C">
      <w:pPr>
        <w:spacing w:after="120" w:line="368" w:lineRule="exact"/>
        <w:jc w:val="both"/>
        <w:rPr>
          <w:rFonts w:ascii="Verdana" w:hAnsi="Verdana" w:cs="Verdana Bold"/>
          <w:color w:val="636467"/>
        </w:rPr>
      </w:pPr>
      <w:r w:rsidRPr="0096145D">
        <w:rPr>
          <w:rFonts w:ascii="Verdana" w:hAnsi="Verdana" w:cs="Verdana Bold"/>
          <w:color w:val="636467"/>
        </w:rPr>
        <w:t>Neglect means the continued failure to meet a child's basic physical and mental needs. This can seriously damage physical or cognitive development. Basic needs include nutrition, personal care and housing, as well as social networks, education, recreation and more.</w:t>
      </w:r>
    </w:p>
    <w:p w14:paraId="2840EAFD" w14:textId="77777777" w:rsidR="0048344C" w:rsidRDefault="0048344C" w:rsidP="0048344C">
      <w:pPr>
        <w:spacing w:after="120" w:line="276" w:lineRule="exact"/>
        <w:rPr>
          <w:rFonts w:ascii="Verdana" w:hAnsi="Verdana" w:cs="Verdana Bold"/>
          <w:color w:val="636467"/>
        </w:rPr>
      </w:pPr>
    </w:p>
    <w:p w14:paraId="5D83A5E7" w14:textId="77777777" w:rsidR="0048344C" w:rsidRPr="000C403B" w:rsidRDefault="0048344C" w:rsidP="0048344C">
      <w:pPr>
        <w:spacing w:after="120" w:line="240" w:lineRule="auto"/>
        <w:rPr>
          <w:rFonts w:ascii="Verdana" w:hAnsi="Verdana" w:cs="Verdana"/>
          <w:color w:val="215868" w:themeColor="accent5" w:themeShade="80"/>
          <w:sz w:val="32"/>
          <w:szCs w:val="32"/>
        </w:rPr>
      </w:pPr>
      <w:r w:rsidRPr="000C403B">
        <w:rPr>
          <w:rFonts w:ascii="Verdana" w:hAnsi="Verdana" w:cs="Verdana"/>
          <w:color w:val="215868" w:themeColor="accent5" w:themeShade="80"/>
          <w:sz w:val="32"/>
          <w:szCs w:val="32"/>
        </w:rPr>
        <w:t>4.2 Steps in case of suspected risk to the welfare of children</w:t>
      </w:r>
    </w:p>
    <w:p w14:paraId="1E807F63" w14:textId="77777777" w:rsidR="0048344C" w:rsidRDefault="0048344C" w:rsidP="0048344C">
      <w:pPr>
        <w:spacing w:after="120" w:line="276" w:lineRule="exact"/>
        <w:rPr>
          <w:rFonts w:ascii="Verdana" w:hAnsi="Verdana" w:cs="Verdana Bold"/>
          <w:color w:val="636467"/>
        </w:rPr>
      </w:pPr>
    </w:p>
    <w:p w14:paraId="42A3C518" w14:textId="547025A5" w:rsidR="0048344C" w:rsidRPr="0023036F" w:rsidRDefault="0048344C" w:rsidP="0048344C">
      <w:pPr>
        <w:spacing w:after="120" w:line="368" w:lineRule="exact"/>
        <w:jc w:val="both"/>
        <w:rPr>
          <w:rFonts w:ascii="Verdana" w:hAnsi="Verdana" w:cs="Verdana Bold"/>
          <w:color w:val="636467"/>
        </w:rPr>
      </w:pPr>
      <w:r w:rsidRPr="0023036F">
        <w:rPr>
          <w:rFonts w:ascii="Verdana" w:hAnsi="Verdana" w:cs="Verdana Bold"/>
          <w:color w:val="636467"/>
        </w:rPr>
        <w:t xml:space="preserve">All employees of </w:t>
      </w:r>
      <w:r w:rsidR="00610012">
        <w:rPr>
          <w:rFonts w:ascii="Verdana" w:hAnsi="Verdana" w:cs="Verdana Bold"/>
          <w:color w:val="636467"/>
        </w:rPr>
        <w:t>TARAIC</w:t>
      </w:r>
      <w:r w:rsidRPr="0023036F">
        <w:rPr>
          <w:rFonts w:ascii="Verdana" w:hAnsi="Verdana" w:cs="Verdana Bold"/>
          <w:color w:val="636467"/>
        </w:rPr>
        <w:t xml:space="preserve"> must report any suspicion of a risk to the welfare of children (if it is determined during their professional activity) to the competent Center for Social Work.</w:t>
      </w:r>
    </w:p>
    <w:p w14:paraId="1FCCF22D" w14:textId="77777777" w:rsidR="0048344C" w:rsidRPr="0023036F" w:rsidRDefault="0048344C" w:rsidP="0048344C">
      <w:pPr>
        <w:spacing w:after="120" w:line="368" w:lineRule="exact"/>
        <w:jc w:val="both"/>
        <w:rPr>
          <w:rFonts w:ascii="Verdana" w:hAnsi="Verdana" w:cs="Verdana Bold"/>
          <w:color w:val="636467"/>
        </w:rPr>
      </w:pPr>
      <w:r w:rsidRPr="0023036F">
        <w:rPr>
          <w:rFonts w:ascii="Verdana" w:hAnsi="Verdana" w:cs="Verdana Bold"/>
          <w:color w:val="636467"/>
        </w:rPr>
        <w:t>Internally, a suspected risk to the welfare of children is treated confidentially in relation to other employees, until other measures are completed and resolved. The management of the organization must be involved in every case without delay.</w:t>
      </w:r>
    </w:p>
    <w:p w14:paraId="147374A1" w14:textId="77777777" w:rsidR="0048344C" w:rsidRDefault="0048344C" w:rsidP="0048344C">
      <w:pPr>
        <w:spacing w:after="120" w:line="368" w:lineRule="exact"/>
        <w:jc w:val="both"/>
        <w:rPr>
          <w:rFonts w:ascii="Verdana" w:hAnsi="Verdana" w:cs="Verdana Bold"/>
          <w:color w:val="636467"/>
        </w:rPr>
      </w:pPr>
      <w:r w:rsidRPr="0023036F">
        <w:rPr>
          <w:rFonts w:ascii="Verdana" w:hAnsi="Verdana" w:cs="Verdana Bold"/>
          <w:color w:val="636467"/>
        </w:rPr>
        <w:t>The procedure for suspected risk to the welfare of children follows the steps shown in the diagram.</w:t>
      </w:r>
    </w:p>
    <w:p w14:paraId="1C396D61" w14:textId="77777777" w:rsidR="0048344C" w:rsidRDefault="0048344C" w:rsidP="0048344C">
      <w:pPr>
        <w:spacing w:after="120" w:line="368" w:lineRule="exact"/>
        <w:jc w:val="both"/>
        <w:rPr>
          <w:rFonts w:ascii="Verdana" w:hAnsi="Verdana" w:cs="Verdana Bold"/>
          <w:color w:val="636467"/>
        </w:rPr>
      </w:pPr>
      <w:r>
        <w:rPr>
          <w:rFonts w:ascii="Verdana" w:hAnsi="Verdana" w:cs="Verdana Bold"/>
          <w:noProof/>
          <w:color w:val="636467"/>
        </w:rPr>
        <w:lastRenderedPageBreak/>
        <mc:AlternateContent>
          <mc:Choice Requires="wps">
            <w:drawing>
              <wp:anchor distT="0" distB="0" distL="114300" distR="114300" simplePos="0" relativeHeight="251660288" behindDoc="0" locked="0" layoutInCell="1" allowOverlap="1" wp14:anchorId="55FB27C7" wp14:editId="1F31D0EB">
                <wp:simplePos x="0" y="0"/>
                <wp:positionH relativeFrom="column">
                  <wp:posOffset>5805015</wp:posOffset>
                </wp:positionH>
                <wp:positionV relativeFrom="paragraph">
                  <wp:posOffset>2362691</wp:posOffset>
                </wp:positionV>
                <wp:extent cx="267718" cy="931365"/>
                <wp:effectExtent l="0" t="0" r="18415" b="21590"/>
                <wp:wrapNone/>
                <wp:docPr id="1992880206" name="Arrow: Curved Right 1"/>
                <wp:cNvGraphicFramePr/>
                <a:graphic xmlns:a="http://schemas.openxmlformats.org/drawingml/2006/main">
                  <a:graphicData uri="http://schemas.microsoft.com/office/word/2010/wordprocessingShape">
                    <wps:wsp>
                      <wps:cNvSpPr/>
                      <wps:spPr>
                        <a:xfrm flipH="1">
                          <a:off x="0" y="0"/>
                          <a:ext cx="267718" cy="931365"/>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4DF5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 o:spid="_x0000_s1026" type="#_x0000_t102" style="position:absolute;margin-left:457.1pt;margin-top:186.05pt;width:21.1pt;height:73.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" adj="18496,20824,16200" fillcolor="#4f81bd [3204]" strokecolor="#0a121c [484]" strokeweight="2pt"/>
            </w:pict>
          </mc:Fallback>
        </mc:AlternateContent>
      </w:r>
      <w:r>
        <w:rPr>
          <w:rFonts w:ascii="Verdana" w:hAnsi="Verdana" w:cs="Verdana Bold"/>
          <w:noProof/>
          <w:color w:val="636467"/>
        </w:rPr>
        <mc:AlternateContent>
          <mc:Choice Requires="wps">
            <w:drawing>
              <wp:anchor distT="0" distB="0" distL="114300" distR="114300" simplePos="0" relativeHeight="251659264" behindDoc="0" locked="0" layoutInCell="1" allowOverlap="1" wp14:anchorId="55287B38" wp14:editId="0D0C07DC">
                <wp:simplePos x="0" y="0"/>
                <wp:positionH relativeFrom="column">
                  <wp:posOffset>-387985</wp:posOffset>
                </wp:positionH>
                <wp:positionV relativeFrom="paragraph">
                  <wp:posOffset>2337495</wp:posOffset>
                </wp:positionV>
                <wp:extent cx="301925" cy="931365"/>
                <wp:effectExtent l="0" t="0" r="22225" b="21590"/>
                <wp:wrapNone/>
                <wp:docPr id="439224943" name="Arrow: Curved Right 1"/>
                <wp:cNvGraphicFramePr/>
                <a:graphic xmlns:a="http://schemas.openxmlformats.org/drawingml/2006/main">
                  <a:graphicData uri="http://schemas.microsoft.com/office/word/2010/wordprocessingShape">
                    <wps:wsp>
                      <wps:cNvSpPr/>
                      <wps:spPr>
                        <a:xfrm>
                          <a:off x="0" y="0"/>
                          <a:ext cx="301925" cy="931365"/>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AC5642" id="Arrow: Curved Right 1" o:spid="_x0000_s1026" type="#_x0000_t102" style="position:absolute;margin-left:-30.55pt;margin-top:184.05pt;width:23.75pt;height:7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" adj="18099,20725,16200" fillcolor="#4f81bd [3204]" strokecolor="#0a121c [484]" strokeweight="2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391"/>
        <w:gridCol w:w="1444"/>
        <w:gridCol w:w="3174"/>
      </w:tblGrid>
      <w:tr w:rsidR="0048344C" w14:paraId="62844821" w14:textId="77777777" w:rsidTr="00343074">
        <w:tc>
          <w:tcPr>
            <w:tcW w:w="9236" w:type="dxa"/>
            <w:gridSpan w:val="4"/>
            <w:shd w:val="clear" w:color="auto" w:fill="F2F2F2" w:themeFill="background1" w:themeFillShade="F2"/>
          </w:tcPr>
          <w:p w14:paraId="6225E30D" w14:textId="77777777" w:rsidR="0048344C" w:rsidRPr="00E5233C" w:rsidRDefault="0048344C" w:rsidP="00343074">
            <w:pPr>
              <w:jc w:val="center"/>
              <w:rPr>
                <w:rFonts w:ascii="Verdana" w:hAnsi="Verdana" w:cs="Verdana Bold"/>
                <w:b/>
                <w:bCs/>
                <w:color w:val="636467"/>
              </w:rPr>
            </w:pPr>
            <w:r w:rsidRPr="00E5233C">
              <w:rPr>
                <w:rFonts w:ascii="Verdana" w:hAnsi="Verdana" w:cs="Verdana Bold"/>
                <w:b/>
                <w:bCs/>
                <w:color w:val="636467"/>
              </w:rPr>
              <w:t>Suspicion evaluation and risk assessment</w:t>
            </w:r>
          </w:p>
        </w:tc>
      </w:tr>
      <w:tr w:rsidR="0048344C" w14:paraId="506A29C8" w14:textId="77777777" w:rsidTr="00343074">
        <w:tc>
          <w:tcPr>
            <w:tcW w:w="4618" w:type="dxa"/>
            <w:gridSpan w:val="2"/>
            <w:shd w:val="clear" w:color="auto" w:fill="F2F2F2" w:themeFill="background1" w:themeFillShade="F2"/>
          </w:tcPr>
          <w:p w14:paraId="07D01519" w14:textId="414B7870" w:rsidR="0048344C" w:rsidRDefault="0048344C" w:rsidP="00343074">
            <w:pPr>
              <w:rPr>
                <w:rFonts w:ascii="Verdana" w:hAnsi="Verdana" w:cs="Verdana Bold"/>
                <w:color w:val="636467"/>
              </w:rPr>
            </w:pPr>
            <w:r>
              <w:rPr>
                <w:rFonts w:ascii="Verdana" w:hAnsi="Verdana" w:cs="Verdana Bold"/>
                <w:color w:val="636467"/>
              </w:rPr>
              <w:t xml:space="preserve">The two-person principle </w:t>
            </w:r>
            <w:r w:rsidRPr="004D554B">
              <w:rPr>
                <w:rFonts w:ascii="Verdana" w:hAnsi="Verdana" w:cs="Verdana Bold"/>
                <w:color w:val="636467"/>
                <w:sz w:val="20"/>
                <w:szCs w:val="20"/>
              </w:rPr>
              <w:t xml:space="preserve">(the person who identifies the suspicion must carry out the assessment together with the relevant </w:t>
            </w:r>
            <w:r w:rsidR="00610012">
              <w:rPr>
                <w:rFonts w:ascii="Verdana" w:hAnsi="Verdana" w:cs="Verdana Bold"/>
                <w:color w:val="636467"/>
                <w:sz w:val="20"/>
                <w:szCs w:val="20"/>
              </w:rPr>
              <w:t>TARAIC</w:t>
            </w:r>
            <w:r w:rsidRPr="004D554B">
              <w:rPr>
                <w:rFonts w:ascii="Verdana" w:hAnsi="Verdana" w:cs="Verdana Bold"/>
                <w:color w:val="636467"/>
                <w:sz w:val="20"/>
                <w:szCs w:val="20"/>
              </w:rPr>
              <w:t xml:space="preserve"> staff)</w:t>
            </w:r>
          </w:p>
        </w:tc>
        <w:tc>
          <w:tcPr>
            <w:tcW w:w="4618" w:type="dxa"/>
            <w:gridSpan w:val="2"/>
            <w:shd w:val="clear" w:color="auto" w:fill="F2F2F2" w:themeFill="background1" w:themeFillShade="F2"/>
          </w:tcPr>
          <w:p w14:paraId="54C62444" w14:textId="5C013EC9" w:rsidR="0048344C" w:rsidRDefault="0048344C" w:rsidP="00343074">
            <w:pPr>
              <w:jc w:val="right"/>
              <w:rPr>
                <w:rFonts w:ascii="Verdana" w:hAnsi="Verdana" w:cs="Verdana Bold"/>
                <w:color w:val="636467"/>
              </w:rPr>
            </w:pPr>
            <w:r>
              <w:rPr>
                <w:rFonts w:ascii="Verdana" w:hAnsi="Verdana" w:cs="Verdana Bold"/>
                <w:color w:val="636467"/>
              </w:rPr>
              <w:t xml:space="preserve">Interview with relevant staff of </w:t>
            </w:r>
            <w:r w:rsidR="00610012">
              <w:rPr>
                <w:rFonts w:ascii="Verdana" w:hAnsi="Verdana" w:cs="Verdana Bold"/>
                <w:color w:val="636467"/>
              </w:rPr>
              <w:t>TARAIC</w:t>
            </w:r>
          </w:p>
        </w:tc>
      </w:tr>
      <w:tr w:rsidR="0048344C" w14:paraId="7A5F5CAD" w14:textId="77777777" w:rsidTr="00343074">
        <w:tc>
          <w:tcPr>
            <w:tcW w:w="9236" w:type="dxa"/>
            <w:gridSpan w:val="4"/>
          </w:tcPr>
          <w:p w14:paraId="13D1B8C6" w14:textId="77777777" w:rsidR="0048344C" w:rsidRDefault="0048344C" w:rsidP="00343074">
            <w:pPr>
              <w:jc w:val="center"/>
              <w:rPr>
                <w:rFonts w:ascii="Verdana" w:hAnsi="Verdana" w:cs="Verdana Bold"/>
                <w:color w:val="636467"/>
              </w:rPr>
            </w:pPr>
            <w:r>
              <w:rPr>
                <w:rFonts w:ascii="Verdana" w:hAnsi="Verdana" w:cs="Verdana Bold"/>
                <w:noProof/>
                <w:color w:val="636467"/>
              </w:rPr>
              <mc:AlternateContent>
                <mc:Choice Requires="wps">
                  <w:drawing>
                    <wp:anchor distT="0" distB="0" distL="114300" distR="114300" simplePos="0" relativeHeight="251661312" behindDoc="0" locked="0" layoutInCell="1" allowOverlap="1" wp14:anchorId="219647B5" wp14:editId="1D49BADB">
                      <wp:simplePos x="0" y="0"/>
                      <wp:positionH relativeFrom="column">
                        <wp:posOffset>2570036</wp:posOffset>
                      </wp:positionH>
                      <wp:positionV relativeFrom="paragraph">
                        <wp:posOffset>63992</wp:posOffset>
                      </wp:positionV>
                      <wp:extent cx="621102" cy="197797"/>
                      <wp:effectExtent l="38100" t="0" r="0" b="31115"/>
                      <wp:wrapNone/>
                      <wp:docPr id="1456815747" name="Arrow: Down 2"/>
                      <wp:cNvGraphicFramePr/>
                      <a:graphic xmlns:a="http://schemas.openxmlformats.org/drawingml/2006/main">
                        <a:graphicData uri="http://schemas.microsoft.com/office/word/2010/wordprocessingShape">
                          <wps:wsp>
                            <wps:cNvSpPr/>
                            <wps:spPr>
                              <a:xfrm>
                                <a:off x="0" y="0"/>
                                <a:ext cx="621102" cy="19779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F81B1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02.35pt;margin-top:5.05pt;width:48.9pt;height:1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" adj="10800" fillcolor="#4f81bd [3204]" strokecolor="#0a121c [484]" strokeweight="2pt"/>
                  </w:pict>
                </mc:Fallback>
              </mc:AlternateContent>
            </w:r>
          </w:p>
          <w:p w14:paraId="6FAA329C" w14:textId="77777777" w:rsidR="0048344C" w:rsidRDefault="0048344C" w:rsidP="00343074">
            <w:pPr>
              <w:jc w:val="center"/>
              <w:rPr>
                <w:rFonts w:ascii="Verdana" w:hAnsi="Verdana" w:cs="Verdana Bold"/>
                <w:color w:val="636467"/>
              </w:rPr>
            </w:pPr>
          </w:p>
          <w:p w14:paraId="6F646ABA" w14:textId="77777777" w:rsidR="0048344C" w:rsidRPr="00E5233C" w:rsidRDefault="0048344C" w:rsidP="00343074">
            <w:pPr>
              <w:jc w:val="center"/>
              <w:rPr>
                <w:rFonts w:ascii="Verdana" w:hAnsi="Verdana" w:cs="Verdana Bold"/>
                <w:b/>
                <w:bCs/>
                <w:color w:val="636467"/>
              </w:rPr>
            </w:pPr>
            <w:r w:rsidRPr="00E5233C">
              <w:rPr>
                <w:rFonts w:ascii="Verdana" w:hAnsi="Verdana" w:cs="Verdana Bold"/>
                <w:b/>
                <w:bCs/>
                <w:color w:val="636467"/>
              </w:rPr>
              <w:t>ASSESSMENT</w:t>
            </w:r>
          </w:p>
        </w:tc>
      </w:tr>
      <w:tr w:rsidR="0048344C" w14:paraId="2AA2D071" w14:textId="77777777" w:rsidTr="00343074">
        <w:tc>
          <w:tcPr>
            <w:tcW w:w="4618" w:type="dxa"/>
            <w:gridSpan w:val="2"/>
          </w:tcPr>
          <w:p w14:paraId="37734379" w14:textId="77777777" w:rsidR="0048344C" w:rsidRDefault="0048344C" w:rsidP="00343074">
            <w:pPr>
              <w:rPr>
                <w:rFonts w:ascii="Verdana" w:hAnsi="Verdana" w:cs="Verdana Bold"/>
                <w:color w:val="636467"/>
              </w:rPr>
            </w:pPr>
            <w:r>
              <w:rPr>
                <w:rFonts w:ascii="Verdana" w:hAnsi="Verdana" w:cs="Verdana Bold"/>
                <w:color w:val="636467"/>
              </w:rPr>
              <w:t>Include professional support, as needed</w:t>
            </w:r>
          </w:p>
        </w:tc>
        <w:tc>
          <w:tcPr>
            <w:tcW w:w="4618" w:type="dxa"/>
            <w:gridSpan w:val="2"/>
          </w:tcPr>
          <w:p w14:paraId="5BF03EB7" w14:textId="47F725F3" w:rsidR="0048344C" w:rsidRDefault="0048344C" w:rsidP="00343074">
            <w:pPr>
              <w:jc w:val="right"/>
              <w:rPr>
                <w:rFonts w:ascii="Verdana" w:hAnsi="Verdana" w:cs="Verdana Bold"/>
                <w:color w:val="636467"/>
              </w:rPr>
            </w:pPr>
            <w:r>
              <w:rPr>
                <w:rFonts w:ascii="Verdana" w:hAnsi="Verdana" w:cs="Verdana Bold"/>
                <w:color w:val="636467"/>
              </w:rPr>
              <w:t xml:space="preserve">Interview with relevant staff of </w:t>
            </w:r>
            <w:r w:rsidR="00610012">
              <w:rPr>
                <w:rFonts w:ascii="Verdana" w:hAnsi="Verdana" w:cs="Verdana Bold"/>
                <w:color w:val="636467"/>
              </w:rPr>
              <w:t>TARAIC</w:t>
            </w:r>
          </w:p>
        </w:tc>
      </w:tr>
      <w:tr w:rsidR="0048344C" w14:paraId="3F4060F0" w14:textId="77777777" w:rsidTr="00343074">
        <w:tc>
          <w:tcPr>
            <w:tcW w:w="9236" w:type="dxa"/>
            <w:gridSpan w:val="4"/>
          </w:tcPr>
          <w:p w14:paraId="43235059" w14:textId="77777777" w:rsidR="0048344C" w:rsidRDefault="0048344C" w:rsidP="00343074">
            <w:pPr>
              <w:jc w:val="center"/>
              <w:rPr>
                <w:rFonts w:ascii="Verdana" w:hAnsi="Verdana" w:cs="Verdana Bold"/>
                <w:color w:val="636467"/>
              </w:rPr>
            </w:pPr>
            <w:r>
              <w:rPr>
                <w:rFonts w:ascii="Verdana" w:hAnsi="Verdana" w:cs="Verdana Bold"/>
                <w:noProof/>
                <w:color w:val="636467"/>
              </w:rPr>
              <mc:AlternateContent>
                <mc:Choice Requires="wps">
                  <w:drawing>
                    <wp:anchor distT="0" distB="0" distL="114300" distR="114300" simplePos="0" relativeHeight="251662336" behindDoc="0" locked="0" layoutInCell="1" allowOverlap="1" wp14:anchorId="30921DB4" wp14:editId="708A5A6E">
                      <wp:simplePos x="0" y="0"/>
                      <wp:positionH relativeFrom="column">
                        <wp:posOffset>2553418</wp:posOffset>
                      </wp:positionH>
                      <wp:positionV relativeFrom="paragraph">
                        <wp:posOffset>67274</wp:posOffset>
                      </wp:positionV>
                      <wp:extent cx="621102" cy="197797"/>
                      <wp:effectExtent l="38100" t="0" r="0" b="31115"/>
                      <wp:wrapNone/>
                      <wp:docPr id="2003683262" name="Arrow: Down 2"/>
                      <wp:cNvGraphicFramePr/>
                      <a:graphic xmlns:a="http://schemas.openxmlformats.org/drawingml/2006/main">
                        <a:graphicData uri="http://schemas.microsoft.com/office/word/2010/wordprocessingShape">
                          <wps:wsp>
                            <wps:cNvSpPr/>
                            <wps:spPr>
                              <a:xfrm>
                                <a:off x="0" y="0"/>
                                <a:ext cx="621102" cy="19779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2E5071" id="Arrow: Down 2" o:spid="_x0000_s1026" type="#_x0000_t67" style="position:absolute;margin-left:201.05pt;margin-top:5.3pt;width:48.9pt;height:1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" adj="10800" fillcolor="#4f81bd [3204]" strokecolor="#0a121c [484]" strokeweight="2pt"/>
                  </w:pict>
                </mc:Fallback>
              </mc:AlternateContent>
            </w:r>
          </w:p>
          <w:p w14:paraId="3CCE433E" w14:textId="77777777" w:rsidR="0048344C" w:rsidRDefault="0048344C" w:rsidP="00343074">
            <w:pPr>
              <w:jc w:val="center"/>
              <w:rPr>
                <w:rFonts w:ascii="Verdana" w:hAnsi="Verdana" w:cs="Verdana Bold"/>
                <w:color w:val="636467"/>
              </w:rPr>
            </w:pPr>
          </w:p>
          <w:p w14:paraId="4FF6845A" w14:textId="77777777" w:rsidR="0048344C" w:rsidRPr="00E5233C" w:rsidRDefault="0048344C" w:rsidP="00343074">
            <w:pPr>
              <w:jc w:val="center"/>
              <w:rPr>
                <w:rFonts w:ascii="Verdana" w:hAnsi="Verdana" w:cs="Verdana Bold"/>
                <w:b/>
                <w:bCs/>
                <w:color w:val="636467"/>
              </w:rPr>
            </w:pPr>
            <w:r w:rsidRPr="00E5233C">
              <w:rPr>
                <w:rFonts w:ascii="Verdana" w:hAnsi="Verdana" w:cs="Verdana Bold"/>
                <w:b/>
                <w:bCs/>
                <w:color w:val="636467"/>
              </w:rPr>
              <w:t>RESULT</w:t>
            </w:r>
          </w:p>
        </w:tc>
      </w:tr>
      <w:tr w:rsidR="0048344C" w14:paraId="01B664E8" w14:textId="77777777" w:rsidTr="00343074">
        <w:tc>
          <w:tcPr>
            <w:tcW w:w="4618" w:type="dxa"/>
            <w:gridSpan w:val="2"/>
          </w:tcPr>
          <w:p w14:paraId="23D3B4C6" w14:textId="77777777" w:rsidR="0048344C" w:rsidRDefault="0048344C" w:rsidP="00343074">
            <w:pPr>
              <w:jc w:val="both"/>
              <w:rPr>
                <w:rFonts w:ascii="Verdana" w:hAnsi="Verdana" w:cs="Verdana Bold"/>
                <w:color w:val="636467"/>
              </w:rPr>
            </w:pPr>
            <w:r>
              <w:rPr>
                <w:rFonts w:ascii="Verdana" w:hAnsi="Verdana" w:cs="Verdana Bold"/>
                <w:color w:val="636467"/>
              </w:rPr>
              <w:t>Suspicion not confirmed</w:t>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p>
        </w:tc>
        <w:tc>
          <w:tcPr>
            <w:tcW w:w="4618" w:type="dxa"/>
            <w:gridSpan w:val="2"/>
          </w:tcPr>
          <w:p w14:paraId="0BCAE4C1" w14:textId="77777777" w:rsidR="0048344C" w:rsidRDefault="0048344C" w:rsidP="00343074">
            <w:pPr>
              <w:jc w:val="right"/>
              <w:rPr>
                <w:rFonts w:ascii="Verdana" w:hAnsi="Verdana" w:cs="Verdana Bold"/>
                <w:color w:val="636467"/>
              </w:rPr>
            </w:pPr>
            <w:r>
              <w:rPr>
                <w:rFonts w:ascii="Verdana" w:hAnsi="Verdana" w:cs="Verdana Bold"/>
                <w:color w:val="636467"/>
              </w:rPr>
              <w:tab/>
              <w:t>Suspicion confirmed</w:t>
            </w:r>
          </w:p>
        </w:tc>
      </w:tr>
      <w:tr w:rsidR="0048344C" w14:paraId="457801F3" w14:textId="77777777" w:rsidTr="00343074">
        <w:tc>
          <w:tcPr>
            <w:tcW w:w="9236" w:type="dxa"/>
            <w:gridSpan w:val="4"/>
          </w:tcPr>
          <w:p w14:paraId="4D49D2E0" w14:textId="77777777" w:rsidR="0048344C" w:rsidRDefault="0048344C" w:rsidP="00343074">
            <w:pPr>
              <w:jc w:val="center"/>
              <w:rPr>
                <w:rFonts w:ascii="Verdana" w:hAnsi="Verdana" w:cs="Verdana Bold"/>
                <w:color w:val="636467"/>
              </w:rPr>
            </w:pPr>
            <w:r>
              <w:rPr>
                <w:rFonts w:ascii="Verdana" w:hAnsi="Verdana" w:cs="Verdana Bold"/>
                <w:noProof/>
                <w:color w:val="636467"/>
              </w:rPr>
              <mc:AlternateContent>
                <mc:Choice Requires="wps">
                  <w:drawing>
                    <wp:anchor distT="0" distB="0" distL="114300" distR="114300" simplePos="0" relativeHeight="251663360" behindDoc="0" locked="0" layoutInCell="1" allowOverlap="1" wp14:anchorId="06BC1837" wp14:editId="78F998F8">
                      <wp:simplePos x="0" y="0"/>
                      <wp:positionH relativeFrom="column">
                        <wp:posOffset>2562046</wp:posOffset>
                      </wp:positionH>
                      <wp:positionV relativeFrom="paragraph">
                        <wp:posOffset>44067</wp:posOffset>
                      </wp:positionV>
                      <wp:extent cx="621102" cy="197797"/>
                      <wp:effectExtent l="38100" t="0" r="0" b="31115"/>
                      <wp:wrapNone/>
                      <wp:docPr id="570865491" name="Arrow: Down 2"/>
                      <wp:cNvGraphicFramePr/>
                      <a:graphic xmlns:a="http://schemas.openxmlformats.org/drawingml/2006/main">
                        <a:graphicData uri="http://schemas.microsoft.com/office/word/2010/wordprocessingShape">
                          <wps:wsp>
                            <wps:cNvSpPr/>
                            <wps:spPr>
                              <a:xfrm>
                                <a:off x="0" y="0"/>
                                <a:ext cx="621102" cy="19779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DBC531" id="Arrow: Down 2" o:spid="_x0000_s1026" type="#_x0000_t67" style="position:absolute;margin-left:201.75pt;margin-top:3.45pt;width:48.9pt;height:1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" adj="10800" fillcolor="#4f81bd [3204]" strokecolor="#0a121c [484]" strokeweight="2pt"/>
                  </w:pict>
                </mc:Fallback>
              </mc:AlternateContent>
            </w:r>
          </w:p>
          <w:p w14:paraId="242BB6DE" w14:textId="77777777" w:rsidR="0048344C" w:rsidRDefault="0048344C" w:rsidP="00343074">
            <w:pPr>
              <w:jc w:val="center"/>
              <w:rPr>
                <w:rFonts w:ascii="Verdana" w:hAnsi="Verdana" w:cs="Verdana Bold"/>
                <w:color w:val="636467"/>
              </w:rPr>
            </w:pPr>
          </w:p>
          <w:p w14:paraId="3C1324D0" w14:textId="77777777" w:rsidR="0048344C" w:rsidRPr="00E5233C" w:rsidRDefault="0048344C" w:rsidP="00343074">
            <w:pPr>
              <w:jc w:val="center"/>
              <w:rPr>
                <w:rFonts w:ascii="Verdana" w:hAnsi="Verdana" w:cs="Verdana Bold"/>
                <w:b/>
                <w:bCs/>
                <w:color w:val="636467"/>
              </w:rPr>
            </w:pPr>
            <w:r w:rsidRPr="00E5233C">
              <w:rPr>
                <w:rFonts w:ascii="Verdana" w:hAnsi="Verdana" w:cs="Verdana Bold"/>
                <w:b/>
                <w:bCs/>
                <w:color w:val="636467"/>
              </w:rPr>
              <w:t>INTERVENTION</w:t>
            </w:r>
          </w:p>
        </w:tc>
      </w:tr>
      <w:tr w:rsidR="0048344C" w14:paraId="17522A4B" w14:textId="77777777" w:rsidTr="00343074">
        <w:tc>
          <w:tcPr>
            <w:tcW w:w="3227" w:type="dxa"/>
          </w:tcPr>
          <w:p w14:paraId="27EF9E92" w14:textId="77777777" w:rsidR="0048344C" w:rsidRDefault="0048344C" w:rsidP="00343074">
            <w:pPr>
              <w:jc w:val="both"/>
              <w:rPr>
                <w:rFonts w:ascii="Verdana" w:hAnsi="Verdana" w:cs="Verdana Bold"/>
                <w:color w:val="636467"/>
              </w:rPr>
            </w:pPr>
            <w:r>
              <w:rPr>
                <w:rFonts w:ascii="Verdana" w:hAnsi="Verdana" w:cs="Verdana Bold"/>
                <w:color w:val="636467"/>
              </w:rPr>
              <w:t>Documentation: Results report</w:t>
            </w:r>
            <w:r>
              <w:rPr>
                <w:rFonts w:ascii="Verdana" w:hAnsi="Verdana" w:cs="Verdana Bold"/>
                <w:color w:val="636467"/>
              </w:rPr>
              <w:tab/>
            </w:r>
            <w:r>
              <w:rPr>
                <w:rFonts w:ascii="Verdana" w:hAnsi="Verdana" w:cs="Verdana Bold"/>
                <w:color w:val="636467"/>
              </w:rPr>
              <w:tab/>
            </w:r>
          </w:p>
        </w:tc>
        <w:tc>
          <w:tcPr>
            <w:tcW w:w="2835" w:type="dxa"/>
            <w:gridSpan w:val="2"/>
          </w:tcPr>
          <w:p w14:paraId="2EA311F8" w14:textId="77777777" w:rsidR="0048344C" w:rsidRDefault="0048344C" w:rsidP="00343074">
            <w:pPr>
              <w:jc w:val="center"/>
              <w:rPr>
                <w:rFonts w:ascii="Verdana" w:hAnsi="Verdana" w:cs="Verdana Bold"/>
                <w:color w:val="636467"/>
              </w:rPr>
            </w:pPr>
            <w:r>
              <w:rPr>
                <w:rFonts w:ascii="Verdana" w:hAnsi="Verdana" w:cs="Verdana Bold"/>
                <w:color w:val="636467"/>
              </w:rPr>
              <w:t>Conversation with management</w:t>
            </w:r>
          </w:p>
        </w:tc>
        <w:tc>
          <w:tcPr>
            <w:tcW w:w="3174" w:type="dxa"/>
          </w:tcPr>
          <w:p w14:paraId="40F52325" w14:textId="77777777" w:rsidR="0048344C" w:rsidRDefault="0048344C" w:rsidP="00343074">
            <w:pPr>
              <w:rPr>
                <w:rFonts w:ascii="Verdana" w:hAnsi="Verdana" w:cs="Verdana Bold"/>
                <w:color w:val="636467"/>
              </w:rPr>
            </w:pPr>
            <w:r>
              <w:rPr>
                <w:rFonts w:ascii="Verdana" w:hAnsi="Verdana" w:cs="Verdana Bold"/>
                <w:color w:val="636467"/>
              </w:rPr>
              <w:t>Report to the competent service + documentation</w:t>
            </w:r>
          </w:p>
        </w:tc>
      </w:tr>
      <w:tr w:rsidR="0048344C" w14:paraId="783BAF7A" w14:textId="77777777" w:rsidTr="00343074">
        <w:tc>
          <w:tcPr>
            <w:tcW w:w="9236" w:type="dxa"/>
            <w:gridSpan w:val="4"/>
          </w:tcPr>
          <w:p w14:paraId="462D4FA5" w14:textId="77777777" w:rsidR="0048344C" w:rsidRDefault="0048344C" w:rsidP="00343074">
            <w:pPr>
              <w:jc w:val="center"/>
              <w:rPr>
                <w:rFonts w:ascii="Verdana" w:hAnsi="Verdana" w:cs="Verdana Bold"/>
                <w:color w:val="636467"/>
              </w:rPr>
            </w:pPr>
            <w:r>
              <w:rPr>
                <w:rFonts w:ascii="Verdana" w:hAnsi="Verdana" w:cs="Verdana Bold"/>
                <w:noProof/>
                <w:color w:val="636467"/>
              </w:rPr>
              <mc:AlternateContent>
                <mc:Choice Requires="wps">
                  <w:drawing>
                    <wp:anchor distT="0" distB="0" distL="114300" distR="114300" simplePos="0" relativeHeight="251664384" behindDoc="0" locked="0" layoutInCell="1" allowOverlap="1" wp14:anchorId="1A6E5BA1" wp14:editId="16BDFAF2">
                      <wp:simplePos x="0" y="0"/>
                      <wp:positionH relativeFrom="column">
                        <wp:posOffset>2570672</wp:posOffset>
                      </wp:positionH>
                      <wp:positionV relativeFrom="paragraph">
                        <wp:posOffset>92218</wp:posOffset>
                      </wp:positionV>
                      <wp:extent cx="621102" cy="197797"/>
                      <wp:effectExtent l="38100" t="0" r="0" b="31115"/>
                      <wp:wrapNone/>
                      <wp:docPr id="842001287" name="Arrow: Down 2"/>
                      <wp:cNvGraphicFramePr/>
                      <a:graphic xmlns:a="http://schemas.openxmlformats.org/drawingml/2006/main">
                        <a:graphicData uri="http://schemas.microsoft.com/office/word/2010/wordprocessingShape">
                          <wps:wsp>
                            <wps:cNvSpPr/>
                            <wps:spPr>
                              <a:xfrm>
                                <a:off x="0" y="0"/>
                                <a:ext cx="621102" cy="19779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CC40AF" id="Arrow: Down 2" o:spid="_x0000_s1026" type="#_x0000_t67" style="position:absolute;margin-left:202.4pt;margin-top:7.25pt;width:48.9pt;height:15.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" adj="10800" fillcolor="#4f81bd [3204]" strokecolor="#0a121c [484]" strokeweight="2pt"/>
                  </w:pict>
                </mc:Fallback>
              </mc:AlternateContent>
            </w:r>
          </w:p>
          <w:p w14:paraId="535542F5" w14:textId="77777777" w:rsidR="0048344C" w:rsidRDefault="0048344C" w:rsidP="00343074">
            <w:pPr>
              <w:jc w:val="center"/>
              <w:rPr>
                <w:rFonts w:ascii="Verdana" w:hAnsi="Verdana" w:cs="Verdana Bold"/>
                <w:color w:val="636467"/>
              </w:rPr>
            </w:pPr>
          </w:p>
          <w:p w14:paraId="08F69EED" w14:textId="77777777" w:rsidR="0048344C" w:rsidRPr="00E5233C" w:rsidRDefault="0048344C" w:rsidP="00343074">
            <w:pPr>
              <w:jc w:val="center"/>
              <w:rPr>
                <w:rFonts w:ascii="Verdana" w:hAnsi="Verdana" w:cs="Verdana Bold"/>
                <w:b/>
                <w:bCs/>
                <w:color w:val="636467"/>
              </w:rPr>
            </w:pPr>
            <w:r w:rsidRPr="00E5233C">
              <w:rPr>
                <w:rFonts w:ascii="Verdana" w:hAnsi="Verdana" w:cs="Verdana Bold"/>
                <w:b/>
                <w:bCs/>
                <w:color w:val="636467"/>
              </w:rPr>
              <w:t>DOCUMENTATION</w:t>
            </w:r>
          </w:p>
        </w:tc>
      </w:tr>
      <w:tr w:rsidR="0048344C" w14:paraId="2362A83D" w14:textId="77777777" w:rsidTr="00343074">
        <w:tc>
          <w:tcPr>
            <w:tcW w:w="9236" w:type="dxa"/>
            <w:gridSpan w:val="4"/>
          </w:tcPr>
          <w:p w14:paraId="24C7E32B" w14:textId="77777777" w:rsidR="0048344C" w:rsidRDefault="0048344C" w:rsidP="00343074">
            <w:pPr>
              <w:jc w:val="center"/>
              <w:rPr>
                <w:rFonts w:ascii="Verdana" w:hAnsi="Verdana" w:cs="Verdana Bold"/>
                <w:color w:val="636467"/>
              </w:rPr>
            </w:pPr>
            <w:r>
              <w:rPr>
                <w:rFonts w:ascii="Verdana" w:hAnsi="Verdana" w:cs="Verdana Bold"/>
                <w:color w:val="636467"/>
              </w:rPr>
              <w:t>Final report</w:t>
            </w:r>
          </w:p>
        </w:tc>
      </w:tr>
    </w:tbl>
    <w:p w14:paraId="1ADCE7CE" w14:textId="77777777" w:rsidR="0048344C" w:rsidRDefault="0048344C" w:rsidP="0048344C">
      <w:pPr>
        <w:spacing w:after="120" w:line="368" w:lineRule="exact"/>
        <w:jc w:val="both"/>
        <w:rPr>
          <w:rFonts w:ascii="Verdana" w:hAnsi="Verdana" w:cs="Verdana Bold"/>
          <w:color w:val="636467"/>
        </w:rPr>
      </w:pPr>
    </w:p>
    <w:p w14:paraId="27B593CB" w14:textId="60B67730" w:rsidR="0048344C" w:rsidRPr="000C403B" w:rsidRDefault="0048344C" w:rsidP="0048344C">
      <w:pPr>
        <w:spacing w:after="120" w:line="240" w:lineRule="auto"/>
        <w:rPr>
          <w:rFonts w:ascii="Verdana" w:hAnsi="Verdana" w:cs="Verdana"/>
          <w:color w:val="215868" w:themeColor="accent5" w:themeShade="80"/>
          <w:sz w:val="32"/>
          <w:szCs w:val="32"/>
        </w:rPr>
      </w:pPr>
      <w:r w:rsidRPr="000C403B">
        <w:rPr>
          <w:rFonts w:ascii="Verdana" w:hAnsi="Verdana" w:cs="Verdana"/>
          <w:color w:val="215868" w:themeColor="accent5" w:themeShade="80"/>
          <w:sz w:val="32"/>
          <w:szCs w:val="32"/>
        </w:rPr>
        <w:t xml:space="preserve">4.3 Task of competent staff of </w:t>
      </w:r>
      <w:r w:rsidR="00610012">
        <w:rPr>
          <w:rFonts w:ascii="Verdana" w:hAnsi="Verdana" w:cs="Verdana"/>
          <w:color w:val="215868" w:themeColor="accent5" w:themeShade="80"/>
          <w:sz w:val="32"/>
          <w:szCs w:val="32"/>
        </w:rPr>
        <w:t>TARAIC</w:t>
      </w:r>
    </w:p>
    <w:p w14:paraId="7BF390EF" w14:textId="2DF09CFF" w:rsidR="0048344C" w:rsidRPr="004D554B" w:rsidRDefault="0048344C" w:rsidP="0048344C">
      <w:pPr>
        <w:spacing w:after="120" w:line="368" w:lineRule="exact"/>
        <w:rPr>
          <w:rFonts w:ascii="Verdana" w:hAnsi="Verdana" w:cs="Verdana Bold"/>
          <w:color w:val="636467"/>
        </w:rPr>
      </w:pPr>
      <w:r>
        <w:rPr>
          <w:rFonts w:ascii="Verdana" w:hAnsi="Verdana" w:cs="Verdana Bold"/>
          <w:color w:val="636467"/>
        </w:rPr>
        <w:t xml:space="preserve">Competent personnel of </w:t>
      </w:r>
      <w:r w:rsidR="00610012">
        <w:rPr>
          <w:rFonts w:ascii="Verdana" w:hAnsi="Verdana" w:cs="Verdana Bold"/>
          <w:color w:val="636467"/>
        </w:rPr>
        <w:t>TARAIC</w:t>
      </w:r>
      <w:r>
        <w:rPr>
          <w:rFonts w:ascii="Verdana" w:hAnsi="Verdana" w:cs="Verdana Bold"/>
          <w:color w:val="636467"/>
        </w:rPr>
        <w:t xml:space="preserve"> are persons from the management of the organization who are familiar with the UN Convention on the Rights of the Child and with measures for the implementation of child protection in </w:t>
      </w:r>
      <w:r w:rsidR="00610012">
        <w:rPr>
          <w:rFonts w:ascii="Verdana" w:hAnsi="Verdana" w:cs="Verdana Bold"/>
          <w:color w:val="636467"/>
        </w:rPr>
        <w:t>TARAIC</w:t>
      </w:r>
      <w:r>
        <w:rPr>
          <w:rFonts w:ascii="Verdana" w:hAnsi="Verdana" w:cs="Verdana Bold"/>
          <w:color w:val="636467"/>
        </w:rPr>
        <w:t xml:space="preserve">. All </w:t>
      </w:r>
      <w:r w:rsidR="00610012">
        <w:rPr>
          <w:rFonts w:ascii="Verdana" w:hAnsi="Verdana" w:cs="Verdana Bold"/>
          <w:color w:val="636467"/>
        </w:rPr>
        <w:t>TARAIC</w:t>
      </w:r>
      <w:r>
        <w:rPr>
          <w:rFonts w:ascii="Verdana" w:hAnsi="Verdana" w:cs="Verdana Bold"/>
          <w:color w:val="636467"/>
        </w:rPr>
        <w:t xml:space="preserve"> employees are aware of this responsibility.</w:t>
      </w:r>
    </w:p>
    <w:p w14:paraId="4A0C17E3" w14:textId="77777777" w:rsidR="0048344C" w:rsidRDefault="0048344C" w:rsidP="0048344C">
      <w:pPr>
        <w:spacing w:after="120" w:line="368" w:lineRule="exact"/>
        <w:rPr>
          <w:rFonts w:ascii="Verdana" w:hAnsi="Verdana" w:cs="Verdana Bold"/>
          <w:color w:val="636467"/>
        </w:rPr>
      </w:pPr>
      <w:r w:rsidRPr="004D554B">
        <w:rPr>
          <w:rFonts w:ascii="Verdana" w:hAnsi="Verdana" w:cs="Verdana Bold"/>
          <w:color w:val="636467"/>
        </w:rPr>
        <w:t>Below is a brief summary of the procedure and steps required in case of suspicion or report:</w:t>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r>
        <w:rPr>
          <w:rFonts w:ascii="Verdana" w:hAnsi="Verdana" w:cs="Verdana Bold"/>
          <w:color w:val="636467"/>
        </w:rPr>
        <w:tab/>
      </w:r>
    </w:p>
    <w:p w14:paraId="4CFD2B11" w14:textId="25319EE6" w:rsidR="0048344C" w:rsidRPr="004D554B" w:rsidRDefault="0048344C" w:rsidP="0048344C">
      <w:pPr>
        <w:spacing w:after="120" w:line="368" w:lineRule="exact"/>
        <w:rPr>
          <w:rFonts w:ascii="Verdana" w:hAnsi="Verdana" w:cs="Verdana Bold"/>
          <w:b/>
          <w:bCs/>
          <w:color w:val="636467"/>
        </w:rPr>
      </w:pPr>
      <w:r w:rsidRPr="004D554B">
        <w:rPr>
          <w:rFonts w:ascii="Verdana" w:hAnsi="Verdana" w:cs="Verdana Bold"/>
          <w:b/>
          <w:bCs/>
          <w:color w:val="636467"/>
        </w:rPr>
        <w:t xml:space="preserve">• Suspicion against </w:t>
      </w:r>
      <w:r w:rsidR="00610012">
        <w:rPr>
          <w:rFonts w:ascii="Verdana" w:hAnsi="Verdana" w:cs="Verdana Bold"/>
          <w:b/>
          <w:bCs/>
          <w:color w:val="636467"/>
        </w:rPr>
        <w:t>TARAIC</w:t>
      </w:r>
      <w:r w:rsidRPr="004D554B">
        <w:rPr>
          <w:rFonts w:ascii="Verdana" w:hAnsi="Verdana" w:cs="Verdana Bold"/>
          <w:b/>
          <w:bCs/>
          <w:color w:val="636467"/>
        </w:rPr>
        <w:t xml:space="preserve"> collaborators</w:t>
      </w:r>
    </w:p>
    <w:p w14:paraId="276A0F95" w14:textId="0E97E76C" w:rsidR="0048344C" w:rsidRPr="004D554B" w:rsidRDefault="0048344C" w:rsidP="0048344C">
      <w:pPr>
        <w:spacing w:after="120" w:line="368" w:lineRule="exact"/>
        <w:jc w:val="both"/>
        <w:rPr>
          <w:rFonts w:ascii="Verdana" w:hAnsi="Verdana" w:cs="Verdana Bold"/>
          <w:color w:val="636467"/>
        </w:rPr>
      </w:pPr>
      <w:r w:rsidRPr="004D554B">
        <w:rPr>
          <w:rFonts w:ascii="Verdana" w:hAnsi="Verdana" w:cs="Verdana Bold"/>
          <w:color w:val="636467"/>
        </w:rPr>
        <w:t xml:space="preserve">If an </w:t>
      </w:r>
      <w:r w:rsidR="00610012">
        <w:rPr>
          <w:rFonts w:ascii="Verdana" w:hAnsi="Verdana" w:cs="Verdana Bold"/>
          <w:color w:val="636467"/>
        </w:rPr>
        <w:t>TARAIC</w:t>
      </w:r>
      <w:r w:rsidRPr="004D554B">
        <w:rPr>
          <w:rFonts w:ascii="Verdana" w:hAnsi="Verdana" w:cs="Verdana Bold"/>
          <w:color w:val="636467"/>
        </w:rPr>
        <w:t xml:space="preserve"> employee is suspected, a verbal and/or written report must be submitted to the </w:t>
      </w:r>
      <w:r w:rsidR="00610012">
        <w:rPr>
          <w:rFonts w:ascii="Verdana" w:hAnsi="Verdana" w:cs="Verdana Bold"/>
          <w:color w:val="636467"/>
        </w:rPr>
        <w:t>TARAIC</w:t>
      </w:r>
      <w:r w:rsidRPr="004D554B">
        <w:rPr>
          <w:rFonts w:ascii="Verdana" w:hAnsi="Verdana" w:cs="Verdana Bold"/>
          <w:color w:val="636467"/>
        </w:rPr>
        <w:t xml:space="preserve"> management. The following steps are taken to detect the suspicion according to the flow chart; this is the responsibility of the organization's management. The President must be informed of any case of doubt, and the Board of Directors must be informed of justified doubts.</w:t>
      </w:r>
    </w:p>
    <w:p w14:paraId="2AE489E4" w14:textId="77777777" w:rsidR="0048344C" w:rsidRPr="004D554B" w:rsidRDefault="0048344C" w:rsidP="0048344C">
      <w:pPr>
        <w:spacing w:after="120" w:line="368" w:lineRule="exact"/>
        <w:rPr>
          <w:rFonts w:ascii="Verdana" w:hAnsi="Verdana" w:cs="Verdana Bold"/>
          <w:b/>
          <w:bCs/>
          <w:color w:val="636467"/>
        </w:rPr>
      </w:pPr>
      <w:r w:rsidRPr="004D554B">
        <w:rPr>
          <w:rFonts w:ascii="Verdana" w:hAnsi="Verdana" w:cs="Verdana Bold"/>
          <w:b/>
          <w:bCs/>
          <w:color w:val="636467"/>
        </w:rPr>
        <w:t>• Suspicion against the partner organization</w:t>
      </w:r>
    </w:p>
    <w:p w14:paraId="1C8AC39A" w14:textId="25776D8A" w:rsidR="0048344C" w:rsidRDefault="0048344C" w:rsidP="0048344C">
      <w:pPr>
        <w:spacing w:after="120" w:line="368" w:lineRule="exact"/>
        <w:jc w:val="both"/>
        <w:rPr>
          <w:rFonts w:ascii="Verdana" w:hAnsi="Verdana" w:cs="Verdana Bold"/>
          <w:color w:val="636467"/>
        </w:rPr>
      </w:pPr>
      <w:r w:rsidRPr="004D554B">
        <w:rPr>
          <w:rFonts w:ascii="Verdana" w:hAnsi="Verdana" w:cs="Verdana Bold"/>
          <w:color w:val="636467"/>
        </w:rPr>
        <w:t xml:space="preserve">If an employee of a partner organization is suspected, the person responsible for the relevant project and </w:t>
      </w:r>
      <w:r w:rsidR="00610012">
        <w:rPr>
          <w:rFonts w:ascii="Verdana" w:hAnsi="Verdana" w:cs="Verdana Bold"/>
          <w:color w:val="636467"/>
        </w:rPr>
        <w:t>TARAIC</w:t>
      </w:r>
      <w:r w:rsidRPr="004D554B">
        <w:rPr>
          <w:rFonts w:ascii="Verdana" w:hAnsi="Verdana" w:cs="Verdana Bold"/>
          <w:color w:val="636467"/>
        </w:rPr>
        <w:t xml:space="preserve"> management must conduct discussions with the partner organization based on the appropriate child protection policy and decide </w:t>
      </w:r>
      <w:r w:rsidRPr="004D554B">
        <w:rPr>
          <w:rFonts w:ascii="Verdana" w:hAnsi="Verdana" w:cs="Verdana Bold"/>
          <w:color w:val="636467"/>
        </w:rPr>
        <w:lastRenderedPageBreak/>
        <w:t xml:space="preserve">what measures to take. Measures may include suspension of the accused associate. If the partner organization does not implement the measures agreed with </w:t>
      </w:r>
      <w:r w:rsidR="00610012">
        <w:rPr>
          <w:rFonts w:ascii="Verdana" w:hAnsi="Verdana" w:cs="Verdana Bold"/>
          <w:color w:val="636467"/>
        </w:rPr>
        <w:t>TARAIC</w:t>
      </w:r>
      <w:r w:rsidRPr="004D554B">
        <w:rPr>
          <w:rFonts w:ascii="Verdana" w:hAnsi="Verdana" w:cs="Verdana Bold"/>
          <w:color w:val="636467"/>
        </w:rPr>
        <w:t xml:space="preserve">, </w:t>
      </w:r>
      <w:r>
        <w:rPr>
          <w:rFonts w:ascii="Verdana" w:hAnsi="Verdana" w:cs="Verdana Bold"/>
          <w:color w:val="636467"/>
        </w:rPr>
        <w:t xml:space="preserve">the cooperation may be terminated </w:t>
      </w:r>
      <w:r w:rsidRPr="004D554B">
        <w:rPr>
          <w:rFonts w:ascii="Verdana" w:hAnsi="Verdana" w:cs="Verdana Bold"/>
          <w:color w:val="636467"/>
        </w:rPr>
        <w:t>until the case is resolved. In case of abuse of children or young people in a partner organization, the Protection Policy of the partner organization will be applied.</w:t>
      </w:r>
    </w:p>
    <w:p w14:paraId="127EA145" w14:textId="77777777" w:rsidR="0048344C" w:rsidRPr="004D554B" w:rsidRDefault="0048344C" w:rsidP="0048344C">
      <w:pPr>
        <w:spacing w:after="120" w:line="368" w:lineRule="exact"/>
        <w:rPr>
          <w:rFonts w:ascii="Verdana" w:hAnsi="Verdana" w:cs="Verdana Bold"/>
          <w:b/>
          <w:bCs/>
          <w:color w:val="636467"/>
        </w:rPr>
      </w:pPr>
      <w:r w:rsidRPr="004D554B">
        <w:rPr>
          <w:rFonts w:ascii="Verdana" w:hAnsi="Verdana" w:cs="Verdana Bold"/>
          <w:b/>
          <w:bCs/>
          <w:color w:val="636467"/>
        </w:rPr>
        <w:t>• External doubt</w:t>
      </w:r>
    </w:p>
    <w:p w14:paraId="1EFDA1FF" w14:textId="0D051598" w:rsidR="0048344C" w:rsidRPr="004D554B" w:rsidRDefault="0048344C" w:rsidP="0048344C">
      <w:pPr>
        <w:spacing w:after="120" w:line="368" w:lineRule="exact"/>
        <w:jc w:val="both"/>
        <w:rPr>
          <w:rFonts w:ascii="Verdana" w:hAnsi="Verdana" w:cs="Verdana Bold"/>
          <w:color w:val="636467"/>
        </w:rPr>
      </w:pPr>
      <w:r w:rsidRPr="004D554B">
        <w:rPr>
          <w:rFonts w:ascii="Verdana" w:hAnsi="Verdana" w:cs="Verdana Bold"/>
          <w:color w:val="636467"/>
        </w:rPr>
        <w:t xml:space="preserve">If a person outside </w:t>
      </w:r>
      <w:r w:rsidR="00610012">
        <w:rPr>
          <w:rFonts w:ascii="Verdana" w:hAnsi="Verdana" w:cs="Verdana Bold"/>
          <w:color w:val="636467"/>
        </w:rPr>
        <w:t>TARAIC</w:t>
      </w:r>
      <w:r w:rsidRPr="004D554B">
        <w:rPr>
          <w:rFonts w:ascii="Verdana" w:hAnsi="Verdana" w:cs="Verdana Bold"/>
          <w:color w:val="636467"/>
        </w:rPr>
        <w:t xml:space="preserve"> addresses an </w:t>
      </w:r>
      <w:r w:rsidR="00610012">
        <w:rPr>
          <w:rFonts w:ascii="Verdana" w:hAnsi="Verdana" w:cs="Verdana Bold"/>
          <w:color w:val="636467"/>
        </w:rPr>
        <w:t>TARAIC</w:t>
      </w:r>
      <w:r w:rsidRPr="004D554B">
        <w:rPr>
          <w:rFonts w:ascii="Verdana" w:hAnsi="Verdana" w:cs="Verdana Bold"/>
          <w:color w:val="636467"/>
        </w:rPr>
        <w:t xml:space="preserve"> employee in the context of their professional role and e.g. reports violence or abuse of minors in an environment outside </w:t>
      </w:r>
      <w:r w:rsidR="00610012">
        <w:rPr>
          <w:rFonts w:ascii="Verdana" w:hAnsi="Verdana" w:cs="Verdana Bold"/>
          <w:color w:val="636467"/>
        </w:rPr>
        <w:t>TARAIC</w:t>
      </w:r>
      <w:r w:rsidRPr="004D554B">
        <w:rPr>
          <w:rFonts w:ascii="Verdana" w:hAnsi="Verdana" w:cs="Verdana Bold"/>
          <w:color w:val="636467"/>
        </w:rPr>
        <w:t>, the next steps must be discussed with the competent Center for Social Work.</w:t>
      </w:r>
    </w:p>
    <w:p w14:paraId="033C6385" w14:textId="148F41D2" w:rsidR="0048344C" w:rsidRPr="0023036F" w:rsidRDefault="0048344C" w:rsidP="0048344C">
      <w:pPr>
        <w:spacing w:after="120" w:line="368" w:lineRule="exact"/>
        <w:jc w:val="both"/>
        <w:rPr>
          <w:rFonts w:ascii="Verdana" w:hAnsi="Verdana" w:cs="Verdana Bold"/>
          <w:color w:val="636467"/>
        </w:rPr>
      </w:pPr>
    </w:p>
    <w:p w14:paraId="3EC29B6A" w14:textId="785826B8" w:rsidR="0048344C" w:rsidRPr="000C403B" w:rsidRDefault="0048344C" w:rsidP="0048344C">
      <w:pPr>
        <w:spacing w:after="120" w:line="240" w:lineRule="auto"/>
        <w:rPr>
          <w:rFonts w:ascii="Verdana" w:hAnsi="Verdana" w:cs="Verdana"/>
          <w:color w:val="215868" w:themeColor="accent5" w:themeShade="80"/>
          <w:sz w:val="32"/>
          <w:szCs w:val="32"/>
        </w:rPr>
      </w:pPr>
      <w:r w:rsidRPr="000C403B">
        <w:rPr>
          <w:rFonts w:ascii="Verdana" w:hAnsi="Verdana" w:cs="Verdana"/>
          <w:color w:val="215868" w:themeColor="accent5" w:themeShade="80"/>
          <w:sz w:val="32"/>
          <w:szCs w:val="32"/>
        </w:rPr>
        <w:t>4.4 Intervention in acute cases</w:t>
      </w:r>
    </w:p>
    <w:p w14:paraId="4AD110E5" w14:textId="171B500B" w:rsidR="0048344C" w:rsidRDefault="0048344C" w:rsidP="0048344C">
      <w:pPr>
        <w:spacing w:after="120" w:line="368" w:lineRule="exact"/>
        <w:jc w:val="both"/>
        <w:rPr>
          <w:rFonts w:ascii="Verdana" w:hAnsi="Verdana" w:cs="Verdana Bold"/>
          <w:color w:val="636467"/>
        </w:rPr>
      </w:pPr>
      <w:r w:rsidRPr="004D554B">
        <w:rPr>
          <w:rFonts w:ascii="Verdana" w:hAnsi="Verdana" w:cs="Verdana Bold"/>
          <w:color w:val="636467"/>
        </w:rPr>
        <w:t xml:space="preserve">Intervention in acute cases is carried out according to the principle of 2 people together with a colleague or in consultation with the management of </w:t>
      </w:r>
      <w:r w:rsidR="00610012">
        <w:rPr>
          <w:rFonts w:ascii="Verdana" w:hAnsi="Verdana" w:cs="Verdana Bold"/>
          <w:color w:val="636467"/>
        </w:rPr>
        <w:t>TARAIC</w:t>
      </w:r>
      <w:r w:rsidRPr="004D554B">
        <w:rPr>
          <w:rFonts w:ascii="Verdana" w:hAnsi="Verdana" w:cs="Verdana Bold"/>
          <w:color w:val="636467"/>
        </w:rPr>
        <w:t>. In case of acute risk, a report must be submitted to the police and the Center for Social Work.</w:t>
      </w:r>
    </w:p>
    <w:p w14:paraId="6DAC5ABD" w14:textId="3C22DF45" w:rsidR="00C324CD" w:rsidRDefault="00C324CD" w:rsidP="00C324CD">
      <w:pPr>
        <w:spacing w:after="120" w:line="240" w:lineRule="auto"/>
        <w:jc w:val="both"/>
        <w:rPr>
          <w:rFonts w:ascii="Verdana" w:hAnsi="Verdana" w:cs="Verdana"/>
          <w:color w:val="636467"/>
          <w:spacing w:val="-1"/>
        </w:rPr>
      </w:pPr>
    </w:p>
    <w:p w14:paraId="0821F236" w14:textId="20DC2C1D" w:rsidR="00C324CD" w:rsidRDefault="00C324CD" w:rsidP="00C324CD">
      <w:pPr>
        <w:spacing w:after="120" w:line="240" w:lineRule="auto"/>
        <w:jc w:val="both"/>
        <w:rPr>
          <w:rFonts w:ascii="Verdana" w:hAnsi="Verdana" w:cs="Verdana"/>
          <w:color w:val="636467"/>
          <w:spacing w:val="-1"/>
        </w:rPr>
      </w:pPr>
      <w:r w:rsidRPr="00D02448">
        <w:rPr>
          <w:rFonts w:ascii="Verdana" w:hAnsi="Verdana" w:cs="Verdana"/>
          <w:color w:val="636467"/>
          <w:spacing w:val="-1"/>
        </w:rPr>
        <w:drawing>
          <wp:anchor distT="0" distB="0" distL="114300" distR="114300" simplePos="0" relativeHeight="251666432" behindDoc="0" locked="0" layoutInCell="1" allowOverlap="1" wp14:anchorId="1659A997" wp14:editId="64C6E488">
            <wp:simplePos x="0" y="0"/>
            <wp:positionH relativeFrom="margin">
              <wp:posOffset>3137535</wp:posOffset>
            </wp:positionH>
            <wp:positionV relativeFrom="margin">
              <wp:posOffset>4537710</wp:posOffset>
            </wp:positionV>
            <wp:extent cx="2313305" cy="1506855"/>
            <wp:effectExtent l="0" t="0" r="0" b="4445"/>
            <wp:wrapNone/>
            <wp:docPr id="4" name="Picture 3" descr="A signature on a white background&#10;&#10;Description automatically generated">
              <a:extLst xmlns:a="http://schemas.openxmlformats.org/drawingml/2006/main">
                <a:ext uri="{FF2B5EF4-FFF2-40B4-BE49-F238E27FC236}">
                  <a16:creationId xmlns:a16="http://schemas.microsoft.com/office/drawing/2014/main" id="{55E24B2D-EB69-4CB3-7473-662BD2BA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ature on a white background&#10;&#10;Description automatically generated">
                      <a:extLst>
                        <a:ext uri="{FF2B5EF4-FFF2-40B4-BE49-F238E27FC236}">
                          <a16:creationId xmlns:a16="http://schemas.microsoft.com/office/drawing/2014/main" id="{55E24B2D-EB69-4CB3-7473-662BD2BA87A7}"/>
                        </a:ext>
                      </a:extLst>
                    </pic:cNvPr>
                    <pic:cNvPicPr>
                      <a:picLocks noChangeAspect="1"/>
                    </pic:cNvPicPr>
                  </pic:nvPicPr>
                  <pic:blipFill>
                    <a:blip r:embed="rId7">
                      <a:clrChange>
                        <a:clrFrom>
                          <a:srgbClr val="FDFFFE"/>
                        </a:clrFrom>
                        <a:clrTo>
                          <a:srgbClr val="FDFFFE">
                            <a:alpha val="0"/>
                          </a:srgbClr>
                        </a:clrTo>
                      </a:clrChange>
                    </a:blip>
                    <a:stretch>
                      <a:fillRect/>
                    </a:stretch>
                  </pic:blipFill>
                  <pic:spPr>
                    <a:xfrm>
                      <a:off x="0" y="0"/>
                      <a:ext cx="2313305" cy="1506855"/>
                    </a:xfrm>
                    <a:prstGeom prst="rect">
                      <a:avLst/>
                    </a:prstGeom>
                  </pic:spPr>
                </pic:pic>
              </a:graphicData>
            </a:graphic>
          </wp:anchor>
        </w:drawing>
      </w:r>
    </w:p>
    <w:p w14:paraId="1955A450" w14:textId="77777777" w:rsidR="00C324CD" w:rsidRDefault="00C324CD" w:rsidP="00C324CD">
      <w:pPr>
        <w:spacing w:after="120" w:line="240" w:lineRule="auto"/>
        <w:jc w:val="both"/>
        <w:rPr>
          <w:rFonts w:ascii="Verdana" w:hAnsi="Verdana" w:cs="Verdana"/>
          <w:color w:val="636467"/>
          <w:spacing w:val="-1"/>
        </w:rPr>
      </w:pPr>
    </w:p>
    <w:p w14:paraId="058D485D" w14:textId="77777777" w:rsidR="00C324CD" w:rsidRDefault="00C324CD" w:rsidP="00C324CD">
      <w:pPr>
        <w:spacing w:after="120" w:line="240" w:lineRule="auto"/>
        <w:jc w:val="both"/>
        <w:rPr>
          <w:rFonts w:ascii="Verdana" w:hAnsi="Verdana" w:cs="Verdana"/>
          <w:color w:val="636467"/>
          <w:spacing w:val="-1"/>
        </w:rPr>
      </w:pPr>
    </w:p>
    <w:p w14:paraId="181DCD36" w14:textId="77777777" w:rsidR="00C324CD" w:rsidRDefault="00C324CD" w:rsidP="00C324CD">
      <w:pPr>
        <w:spacing w:after="120" w:line="240" w:lineRule="auto"/>
        <w:jc w:val="both"/>
        <w:rPr>
          <w:rFonts w:ascii="Verdana" w:hAnsi="Verdana" w:cs="Verdana"/>
          <w:color w:val="636467"/>
          <w:spacing w:val="-1"/>
        </w:rPr>
      </w:pPr>
    </w:p>
    <w:p w14:paraId="4A5657A6" w14:textId="77777777" w:rsidR="00C324CD" w:rsidRDefault="00C324CD" w:rsidP="00C324CD">
      <w:pPr>
        <w:spacing w:after="120" w:line="240" w:lineRule="auto"/>
        <w:ind w:left="5040" w:firstLine="80"/>
        <w:jc w:val="both"/>
        <w:rPr>
          <w:rFonts w:ascii="Verdana" w:hAnsi="Verdana" w:cs="Verdana"/>
          <w:color w:val="636467"/>
          <w:spacing w:val="-1"/>
        </w:rPr>
      </w:pPr>
    </w:p>
    <w:p w14:paraId="6D6D5CA2" w14:textId="77777777" w:rsidR="00C324CD" w:rsidRDefault="00C324CD" w:rsidP="00C324CD">
      <w:pPr>
        <w:spacing w:after="120" w:line="240" w:lineRule="auto"/>
        <w:ind w:left="5040" w:firstLine="80"/>
        <w:jc w:val="both"/>
        <w:rPr>
          <w:rFonts w:ascii="Verdana" w:hAnsi="Verdana" w:cs="Verdana"/>
          <w:color w:val="636467"/>
          <w:spacing w:val="-1"/>
        </w:rPr>
      </w:pPr>
    </w:p>
    <w:p w14:paraId="1787B12F" w14:textId="77777777" w:rsidR="00C324CD" w:rsidRDefault="00C324CD" w:rsidP="00C324CD">
      <w:pPr>
        <w:spacing w:after="120" w:line="240" w:lineRule="auto"/>
        <w:ind w:left="5040" w:firstLine="80"/>
        <w:jc w:val="both"/>
        <w:rPr>
          <w:rFonts w:ascii="Verdana" w:hAnsi="Verdana" w:cs="Verdana"/>
          <w:color w:val="636467"/>
          <w:spacing w:val="-1"/>
        </w:rPr>
      </w:pPr>
    </w:p>
    <w:p w14:paraId="4BA51524" w14:textId="77777777" w:rsidR="00C324CD" w:rsidRDefault="00C324CD" w:rsidP="00C324CD">
      <w:pPr>
        <w:spacing w:after="120" w:line="240" w:lineRule="auto"/>
        <w:ind w:left="5040" w:firstLine="80"/>
        <w:jc w:val="both"/>
        <w:rPr>
          <w:rFonts w:ascii="Verdana" w:hAnsi="Verdana" w:cs="Verdana"/>
          <w:color w:val="636467"/>
          <w:spacing w:val="-1"/>
        </w:rPr>
      </w:pPr>
      <w:r>
        <w:rPr>
          <w:rFonts w:ascii="Verdana" w:hAnsi="Verdana" w:cs="Verdana"/>
          <w:color w:val="636467"/>
          <w:spacing w:val="-1"/>
        </w:rPr>
        <w:t>Dr.sc Hugo A.M.</w:t>
      </w:r>
      <w:r w:rsidRPr="00D02448">
        <w:rPr>
          <w:rFonts w:ascii="Verdana" w:hAnsi="Verdana" w:cs="Verdana"/>
          <w:color w:val="636467"/>
          <w:spacing w:val="-1"/>
        </w:rPr>
        <w:t xml:space="preserve"> </w:t>
      </w:r>
      <w:r>
        <w:rPr>
          <w:rFonts w:ascii="Verdana" w:hAnsi="Verdana" w:cs="Verdana"/>
          <w:color w:val="636467"/>
          <w:spacing w:val="-1"/>
        </w:rPr>
        <w:t xml:space="preserve"> van Veghel</w:t>
      </w:r>
    </w:p>
    <w:p w14:paraId="1728E158" w14:textId="388FAC26" w:rsidR="00C324CD" w:rsidRDefault="00C324CD" w:rsidP="00C324CD">
      <w:pPr>
        <w:spacing w:after="120" w:line="240" w:lineRule="auto"/>
        <w:ind w:left="6000" w:firstLine="80"/>
        <w:jc w:val="both"/>
        <w:rPr>
          <w:rFonts w:ascii="Verdana" w:hAnsi="Verdana" w:cs="Verdana"/>
          <w:color w:val="636467"/>
          <w:spacing w:val="-1"/>
        </w:rPr>
      </w:pPr>
      <w:r>
        <w:rPr>
          <w:rFonts w:ascii="Verdana" w:hAnsi="Verdana" w:cs="Verdana"/>
          <w:color w:val="636467"/>
          <w:spacing w:val="-1"/>
        </w:rPr>
        <w:t>Director</w:t>
      </w:r>
    </w:p>
    <w:p w14:paraId="3A050562" w14:textId="77777777" w:rsidR="00C324CD" w:rsidRPr="004D554B" w:rsidRDefault="00C324CD" w:rsidP="0048344C">
      <w:pPr>
        <w:spacing w:after="120" w:line="368" w:lineRule="exact"/>
        <w:jc w:val="both"/>
        <w:rPr>
          <w:rFonts w:ascii="Verdana" w:hAnsi="Verdana" w:cs="Verdana Bold"/>
          <w:color w:val="636467"/>
        </w:rPr>
      </w:pPr>
    </w:p>
    <w:p w14:paraId="5181F470" w14:textId="77777777" w:rsidR="0048344C" w:rsidRDefault="0048344C" w:rsidP="0048344C">
      <w:pPr>
        <w:spacing w:after="120" w:line="276" w:lineRule="exact"/>
        <w:rPr>
          <w:rFonts w:ascii="Verdana" w:hAnsi="Verdana" w:cs="Verdana Bold"/>
          <w:color w:val="636467"/>
          <w:highlight w:val="yellow"/>
        </w:rPr>
      </w:pPr>
    </w:p>
    <w:p w14:paraId="018B3EF7" w14:textId="77777777" w:rsidR="0048344C" w:rsidRDefault="0048344C" w:rsidP="0048344C">
      <w:pPr>
        <w:spacing w:after="120" w:line="276" w:lineRule="exact"/>
        <w:rPr>
          <w:rFonts w:ascii="Verdana" w:hAnsi="Verdana" w:cs="Verdana Bold"/>
          <w:color w:val="636467"/>
          <w:highlight w:val="yellow"/>
        </w:rPr>
      </w:pPr>
    </w:p>
    <w:p w14:paraId="4157A7D9" w14:textId="77777777" w:rsidR="0023036F" w:rsidRPr="0048344C" w:rsidRDefault="0023036F" w:rsidP="0048344C"/>
    <w:sectPr w:rsidR="0023036F" w:rsidRPr="0048344C" w:rsidSect="004B2CCA">
      <w:footerReference w:type="default" r:id="rId8"/>
      <w:headerReference w:type="first" r:id="rId9"/>
      <w:pgSz w:w="11900" w:h="16820"/>
      <w:pgMar w:top="1440" w:right="1440" w:bottom="1440" w:left="1440" w:header="0"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F4489" w14:textId="77777777" w:rsidR="00E43F56" w:rsidRDefault="00E43F56" w:rsidP="0062048F">
      <w:pPr>
        <w:spacing w:after="0" w:line="240" w:lineRule="auto"/>
      </w:pPr>
      <w:r>
        <w:separator/>
      </w:r>
    </w:p>
  </w:endnote>
  <w:endnote w:type="continuationSeparator" w:id="0">
    <w:p w14:paraId="0B10EA1C" w14:textId="77777777" w:rsidR="00E43F56" w:rsidRDefault="00E43F56" w:rsidP="0062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584410"/>
      <w:docPartObj>
        <w:docPartGallery w:val="Page Numbers (Bottom of Page)"/>
        <w:docPartUnique/>
      </w:docPartObj>
    </w:sdtPr>
    <w:sdtEndPr>
      <w:rPr>
        <w:noProof/>
      </w:rPr>
    </w:sdtEndPr>
    <w:sdtContent>
      <w:p w14:paraId="19FFFE63" w14:textId="77777777" w:rsidR="004B2CCA" w:rsidRDefault="004B2C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CEEC24"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4C56E" w14:textId="77777777" w:rsidR="00E43F56" w:rsidRDefault="00E43F56" w:rsidP="0062048F">
      <w:pPr>
        <w:spacing w:after="0" w:line="240" w:lineRule="auto"/>
      </w:pPr>
      <w:r>
        <w:separator/>
      </w:r>
    </w:p>
  </w:footnote>
  <w:footnote w:type="continuationSeparator" w:id="0">
    <w:p w14:paraId="5B40002D" w14:textId="77777777" w:rsidR="00E43F56" w:rsidRDefault="00E43F56" w:rsidP="0062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42C04" w14:textId="77777777" w:rsidR="00931B7A" w:rsidRDefault="00931B7A">
    <w:pPr>
      <w:pStyle w:val="Header"/>
    </w:pPr>
  </w:p>
  <w:p w14:paraId="5072ABF0" w14:textId="5A3AEEAD" w:rsidR="00931B7A" w:rsidRDefault="00931B7A">
    <w:pPr>
      <w:pStyle w:val="Header"/>
    </w:pPr>
    <w:r w:rsidRPr="002E347A">
      <w:rPr>
        <w:noProof/>
      </w:rPr>
      <w:drawing>
        <wp:inline distT="0" distB="0" distL="0" distR="0" wp14:anchorId="21E3508B" wp14:editId="2895BB57">
          <wp:extent cx="1079082" cy="804334"/>
          <wp:effectExtent l="0" t="0" r="635" b="0"/>
          <wp:docPr id="1791219209" name="Picture 1" descr="A logo of a mountai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9209" name="Picture 1" descr="A logo of a mountain with a star&#10;&#10;Description automatically generated"/>
                  <pic:cNvPicPr/>
                </pic:nvPicPr>
                <pic:blipFill>
                  <a:blip r:embed="rId1"/>
                  <a:stretch>
                    <a:fillRect/>
                  </a:stretch>
                </pic:blipFill>
                <pic:spPr>
                  <a:xfrm>
                    <a:off x="0" y="0"/>
                    <a:ext cx="1099251" cy="8193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2E3"/>
    <w:rsid w:val="000555D5"/>
    <w:rsid w:val="00090376"/>
    <w:rsid w:val="00090A39"/>
    <w:rsid w:val="000C403B"/>
    <w:rsid w:val="000F7C51"/>
    <w:rsid w:val="001C58EE"/>
    <w:rsid w:val="001F422E"/>
    <w:rsid w:val="00220858"/>
    <w:rsid w:val="0023036F"/>
    <w:rsid w:val="002360D4"/>
    <w:rsid w:val="002C0494"/>
    <w:rsid w:val="003442CC"/>
    <w:rsid w:val="0045513D"/>
    <w:rsid w:val="0047652E"/>
    <w:rsid w:val="00476DC3"/>
    <w:rsid w:val="0048344C"/>
    <w:rsid w:val="004901FC"/>
    <w:rsid w:val="004B2CCA"/>
    <w:rsid w:val="004D554B"/>
    <w:rsid w:val="00570187"/>
    <w:rsid w:val="005A78B9"/>
    <w:rsid w:val="005D1F2D"/>
    <w:rsid w:val="00610012"/>
    <w:rsid w:val="0062048F"/>
    <w:rsid w:val="00637099"/>
    <w:rsid w:val="00660257"/>
    <w:rsid w:val="00704A4E"/>
    <w:rsid w:val="00712F8F"/>
    <w:rsid w:val="0076298B"/>
    <w:rsid w:val="007B2EF6"/>
    <w:rsid w:val="00812A06"/>
    <w:rsid w:val="008202E3"/>
    <w:rsid w:val="00840C28"/>
    <w:rsid w:val="00846371"/>
    <w:rsid w:val="008760DA"/>
    <w:rsid w:val="008803C2"/>
    <w:rsid w:val="008B3A76"/>
    <w:rsid w:val="009005E6"/>
    <w:rsid w:val="00931B7A"/>
    <w:rsid w:val="0096145D"/>
    <w:rsid w:val="009B4CA3"/>
    <w:rsid w:val="009F251C"/>
    <w:rsid w:val="00A20A15"/>
    <w:rsid w:val="00A4534E"/>
    <w:rsid w:val="00B1538A"/>
    <w:rsid w:val="00B30042"/>
    <w:rsid w:val="00B3517E"/>
    <w:rsid w:val="00BA05B7"/>
    <w:rsid w:val="00C308A3"/>
    <w:rsid w:val="00C324CD"/>
    <w:rsid w:val="00C94C8F"/>
    <w:rsid w:val="00CE6F2D"/>
    <w:rsid w:val="00D344AC"/>
    <w:rsid w:val="00E20C34"/>
    <w:rsid w:val="00E4249D"/>
    <w:rsid w:val="00E43F56"/>
    <w:rsid w:val="00E5233C"/>
    <w:rsid w:val="00ED066D"/>
    <w:rsid w:val="00ED6929"/>
    <w:rsid w:val="00F220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DC8F4"/>
  <w15:docId w15:val="{B8326966-A93D-4D51-B7FC-E82929BE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8F"/>
    <w:rPr>
      <w:sz w:val="20"/>
      <w:szCs w:val="20"/>
    </w:rPr>
  </w:style>
  <w:style w:type="character" w:styleId="FootnoteReference">
    <w:name w:val="footnote reference"/>
    <w:basedOn w:val="DefaultParagraphFont"/>
    <w:uiPriority w:val="99"/>
    <w:semiHidden/>
    <w:unhideWhenUsed/>
    <w:rsid w:val="0062048F"/>
    <w:rPr>
      <w:vertAlign w:val="superscript"/>
    </w:rPr>
  </w:style>
  <w:style w:type="paragraph" w:styleId="BalloonText">
    <w:name w:val="Balloon Text"/>
    <w:basedOn w:val="Normal"/>
    <w:link w:val="BalloonTextChar"/>
    <w:uiPriority w:val="99"/>
    <w:semiHidden/>
    <w:unhideWhenUsed/>
    <w:rsid w:val="00B1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8A"/>
    <w:rPr>
      <w:rFonts w:ascii="Tahoma" w:hAnsi="Tahoma" w:cs="Tahoma"/>
      <w:sz w:val="16"/>
      <w:szCs w:val="16"/>
    </w:rPr>
  </w:style>
  <w:style w:type="paragraph" w:styleId="Header">
    <w:name w:val="header"/>
    <w:basedOn w:val="Normal"/>
    <w:link w:val="HeaderChar"/>
    <w:uiPriority w:val="99"/>
    <w:unhideWhenUsed/>
    <w:rsid w:val="004B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CA"/>
  </w:style>
  <w:style w:type="paragraph" w:styleId="Footer">
    <w:name w:val="footer"/>
    <w:basedOn w:val="Normal"/>
    <w:link w:val="FooterChar"/>
    <w:uiPriority w:val="99"/>
    <w:unhideWhenUsed/>
    <w:rsid w:val="004B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CA"/>
  </w:style>
  <w:style w:type="table" w:styleId="TableGrid">
    <w:name w:val="Table Grid"/>
    <w:basedOn w:val="TableNormal"/>
    <w:uiPriority w:val="59"/>
    <w:rsid w:val="00E5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49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785575">
      <w:bodyDiv w:val="1"/>
      <w:marLeft w:val="0"/>
      <w:marRight w:val="0"/>
      <w:marTop w:val="0"/>
      <w:marBottom w:val="0"/>
      <w:divBdr>
        <w:top w:val="none" w:sz="0" w:space="0" w:color="auto"/>
        <w:left w:val="none" w:sz="0" w:space="0" w:color="auto"/>
        <w:bottom w:val="none" w:sz="0" w:space="0" w:color="auto"/>
        <w:right w:val="none" w:sz="0" w:space="0" w:color="auto"/>
      </w:divBdr>
    </w:div>
    <w:div w:id="551843463">
      <w:bodyDiv w:val="1"/>
      <w:marLeft w:val="0"/>
      <w:marRight w:val="0"/>
      <w:marTop w:val="0"/>
      <w:marBottom w:val="0"/>
      <w:divBdr>
        <w:top w:val="none" w:sz="0" w:space="0" w:color="auto"/>
        <w:left w:val="none" w:sz="0" w:space="0" w:color="auto"/>
        <w:bottom w:val="none" w:sz="0" w:space="0" w:color="auto"/>
        <w:right w:val="none" w:sz="0" w:space="0" w:color="auto"/>
      </w:divBdr>
    </w:div>
    <w:div w:id="635111867">
      <w:bodyDiv w:val="1"/>
      <w:marLeft w:val="0"/>
      <w:marRight w:val="0"/>
      <w:marTop w:val="0"/>
      <w:marBottom w:val="0"/>
      <w:divBdr>
        <w:top w:val="none" w:sz="0" w:space="0" w:color="auto"/>
        <w:left w:val="none" w:sz="0" w:space="0" w:color="auto"/>
        <w:bottom w:val="none" w:sz="0" w:space="0" w:color="auto"/>
        <w:right w:val="none" w:sz="0" w:space="0" w:color="auto"/>
      </w:divBdr>
    </w:div>
    <w:div w:id="876503065">
      <w:bodyDiv w:val="1"/>
      <w:marLeft w:val="0"/>
      <w:marRight w:val="0"/>
      <w:marTop w:val="0"/>
      <w:marBottom w:val="0"/>
      <w:divBdr>
        <w:top w:val="none" w:sz="0" w:space="0" w:color="auto"/>
        <w:left w:val="none" w:sz="0" w:space="0" w:color="auto"/>
        <w:bottom w:val="none" w:sz="0" w:space="0" w:color="auto"/>
        <w:right w:val="none" w:sz="0" w:space="0" w:color="auto"/>
      </w:divBdr>
    </w:div>
    <w:div w:id="1101143489">
      <w:bodyDiv w:val="1"/>
      <w:marLeft w:val="0"/>
      <w:marRight w:val="0"/>
      <w:marTop w:val="0"/>
      <w:marBottom w:val="0"/>
      <w:divBdr>
        <w:top w:val="none" w:sz="0" w:space="0" w:color="auto"/>
        <w:left w:val="none" w:sz="0" w:space="0" w:color="auto"/>
        <w:bottom w:val="none" w:sz="0" w:space="0" w:color="auto"/>
        <w:right w:val="none" w:sz="0" w:space="0" w:color="auto"/>
      </w:divBdr>
    </w:div>
    <w:div w:id="1125543598">
      <w:bodyDiv w:val="1"/>
      <w:marLeft w:val="0"/>
      <w:marRight w:val="0"/>
      <w:marTop w:val="0"/>
      <w:marBottom w:val="0"/>
      <w:divBdr>
        <w:top w:val="none" w:sz="0" w:space="0" w:color="auto"/>
        <w:left w:val="none" w:sz="0" w:space="0" w:color="auto"/>
        <w:bottom w:val="none" w:sz="0" w:space="0" w:color="auto"/>
        <w:right w:val="none" w:sz="0" w:space="0" w:color="auto"/>
      </w:divBdr>
    </w:div>
    <w:div w:id="155091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BB0E-8A41-4208-BF7A-912C754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NSHC</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Hugo van Veghel</cp:lastModifiedBy>
  <cp:revision>4</cp:revision>
  <dcterms:created xsi:type="dcterms:W3CDTF">2026-04-07T14:48:00Z</dcterms:created>
  <dcterms:modified xsi:type="dcterms:W3CDTF">2026-04-07T15:42:00Z</dcterms:modified>
</cp:coreProperties>
</file>